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436"/>
        <w:gridCol w:w="1367"/>
        <w:gridCol w:w="1327"/>
        <w:gridCol w:w="1134"/>
        <w:gridCol w:w="1559"/>
        <w:gridCol w:w="1225"/>
        <w:gridCol w:w="1134"/>
        <w:gridCol w:w="1308"/>
        <w:gridCol w:w="1134"/>
        <w:gridCol w:w="1578"/>
      </w:tblGrid>
      <w:tr w:rsidR="00D76F20" w:rsidRPr="00E712D0" w14:paraId="429A58D3" w14:textId="3F570094" w:rsidTr="007D05C5">
        <w:trPr>
          <w:trHeight w:val="619"/>
          <w:tblHeader/>
          <w:jc w:val="center"/>
        </w:trPr>
        <w:tc>
          <w:tcPr>
            <w:tcW w:w="1814" w:type="dxa"/>
            <w:vMerge w:val="restart"/>
            <w:shd w:val="clear" w:color="auto" w:fill="002060"/>
            <w:vAlign w:val="center"/>
          </w:tcPr>
          <w:p w14:paraId="728DB627" w14:textId="30442F62" w:rsidR="00D76F20" w:rsidRPr="00E712D0" w:rsidRDefault="00D76F20" w:rsidP="0011416B">
            <w:pPr>
              <w:spacing w:after="0"/>
              <w:jc w:val="center"/>
              <w:rPr>
                <w:rFonts w:ascii="Artifex CF" w:hAnsi="Artifex CF"/>
                <w:b/>
                <w:sz w:val="18"/>
                <w:szCs w:val="18"/>
              </w:rPr>
            </w:pPr>
            <w:r w:rsidRPr="00E712D0">
              <w:rPr>
                <w:rFonts w:ascii="Artifex CF" w:hAnsi="Artifex CF"/>
                <w:b/>
                <w:sz w:val="18"/>
                <w:szCs w:val="18"/>
              </w:rPr>
              <w:t>INFORMACIÓN PARA ENTREGAR</w:t>
            </w:r>
          </w:p>
        </w:tc>
        <w:tc>
          <w:tcPr>
            <w:tcW w:w="6823" w:type="dxa"/>
            <w:gridSpan w:val="5"/>
            <w:shd w:val="clear" w:color="auto" w:fill="002060"/>
          </w:tcPr>
          <w:p w14:paraId="3C97C4C8" w14:textId="3AB5970D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ENTREGA DE LA INFORMACIÓN</w:t>
            </w:r>
          </w:p>
        </w:tc>
        <w:tc>
          <w:tcPr>
            <w:tcW w:w="6379" w:type="dxa"/>
            <w:gridSpan w:val="5"/>
            <w:shd w:val="clear" w:color="auto" w:fill="002060"/>
          </w:tcPr>
          <w:p w14:paraId="07BE10E6" w14:textId="5D6C4D1C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DISPONIBILIDAD DE LA INFORMACIÓN</w:t>
            </w:r>
          </w:p>
        </w:tc>
      </w:tr>
      <w:tr w:rsidR="00DE2ECE" w:rsidRPr="00E712D0" w14:paraId="6B55E944" w14:textId="219B06F2" w:rsidTr="007D05C5">
        <w:trPr>
          <w:trHeight w:val="238"/>
          <w:tblHeader/>
          <w:jc w:val="center"/>
        </w:trPr>
        <w:tc>
          <w:tcPr>
            <w:tcW w:w="1814" w:type="dxa"/>
            <w:vMerge/>
            <w:shd w:val="clear" w:color="auto" w:fill="002060"/>
          </w:tcPr>
          <w:p w14:paraId="364E7FED" w14:textId="77777777" w:rsidR="00D76F20" w:rsidRPr="00E712D0" w:rsidRDefault="00D76F20" w:rsidP="00E73464">
            <w:pPr>
              <w:spacing w:after="0"/>
              <w:jc w:val="both"/>
              <w:rPr>
                <w:rFonts w:ascii="Artifex CF" w:hAnsi="Artifex CF"/>
                <w:b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002060"/>
          </w:tcPr>
          <w:p w14:paraId="79E6A616" w14:textId="155C03F4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ÁREA RESPONSABLE</w:t>
            </w:r>
          </w:p>
        </w:tc>
        <w:tc>
          <w:tcPr>
            <w:tcW w:w="1367" w:type="dxa"/>
            <w:shd w:val="clear" w:color="auto" w:fill="002060"/>
          </w:tcPr>
          <w:p w14:paraId="7D805FB9" w14:textId="3C266E05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QUIÉN</w:t>
            </w:r>
          </w:p>
        </w:tc>
        <w:tc>
          <w:tcPr>
            <w:tcW w:w="1327" w:type="dxa"/>
            <w:shd w:val="clear" w:color="auto" w:fill="002060"/>
          </w:tcPr>
          <w:p w14:paraId="72B8EE0D" w14:textId="29579A39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CUÁNDO</w:t>
            </w:r>
          </w:p>
        </w:tc>
        <w:tc>
          <w:tcPr>
            <w:tcW w:w="1134" w:type="dxa"/>
            <w:shd w:val="clear" w:color="auto" w:fill="002060"/>
          </w:tcPr>
          <w:p w14:paraId="26A43367" w14:textId="505B3F74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CÓMO</w:t>
            </w:r>
          </w:p>
        </w:tc>
        <w:tc>
          <w:tcPr>
            <w:tcW w:w="1559" w:type="dxa"/>
            <w:shd w:val="clear" w:color="auto" w:fill="002060"/>
          </w:tcPr>
          <w:p w14:paraId="300D43EE" w14:textId="1096A21B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FIRMA</w:t>
            </w:r>
          </w:p>
        </w:tc>
        <w:tc>
          <w:tcPr>
            <w:tcW w:w="1225" w:type="dxa"/>
            <w:shd w:val="clear" w:color="auto" w:fill="002060"/>
          </w:tcPr>
          <w:p w14:paraId="3334E9F1" w14:textId="71C593A1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ÁREA RESPONSABLE</w:t>
            </w:r>
          </w:p>
        </w:tc>
        <w:tc>
          <w:tcPr>
            <w:tcW w:w="1134" w:type="dxa"/>
            <w:shd w:val="clear" w:color="auto" w:fill="002060"/>
          </w:tcPr>
          <w:p w14:paraId="45581075" w14:textId="20C43F78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QUIÉN</w:t>
            </w:r>
          </w:p>
        </w:tc>
        <w:tc>
          <w:tcPr>
            <w:tcW w:w="1308" w:type="dxa"/>
            <w:shd w:val="clear" w:color="auto" w:fill="002060"/>
          </w:tcPr>
          <w:p w14:paraId="669866E4" w14:textId="23C3B25E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CUÁNDO</w:t>
            </w:r>
          </w:p>
        </w:tc>
        <w:tc>
          <w:tcPr>
            <w:tcW w:w="1134" w:type="dxa"/>
            <w:shd w:val="clear" w:color="auto" w:fill="002060"/>
          </w:tcPr>
          <w:p w14:paraId="4F8421C3" w14:textId="51CEBFAA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DÓNDE</w:t>
            </w:r>
          </w:p>
        </w:tc>
        <w:tc>
          <w:tcPr>
            <w:tcW w:w="1578" w:type="dxa"/>
            <w:shd w:val="clear" w:color="auto" w:fill="002060"/>
          </w:tcPr>
          <w:p w14:paraId="53663F04" w14:textId="0B50B3E0" w:rsidR="00D76F20" w:rsidRPr="00837C6C" w:rsidRDefault="00D76F20" w:rsidP="00E73464">
            <w:pPr>
              <w:spacing w:after="0"/>
              <w:jc w:val="center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FIRMA</w:t>
            </w:r>
          </w:p>
        </w:tc>
      </w:tr>
      <w:tr w:rsidR="00DE2ECE" w:rsidRPr="00E712D0" w14:paraId="05C9FCBC" w14:textId="148C52C6" w:rsidTr="007D05C5">
        <w:trPr>
          <w:trHeight w:val="723"/>
          <w:jc w:val="center"/>
        </w:trPr>
        <w:tc>
          <w:tcPr>
            <w:tcW w:w="1814" w:type="dxa"/>
          </w:tcPr>
          <w:p w14:paraId="23D2C5A9" w14:textId="327813A2" w:rsidR="005012F3" w:rsidRPr="00837C6C" w:rsidRDefault="005012F3" w:rsidP="008A2568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Base legal</w:t>
            </w:r>
          </w:p>
          <w:p w14:paraId="59E2CA24" w14:textId="4396085D" w:rsidR="005012F3" w:rsidRPr="00837C6C" w:rsidRDefault="005012F3" w:rsidP="008A2568">
            <w:pPr>
              <w:spacing w:after="0"/>
              <w:rPr>
                <w:rFonts w:ascii="Artifex CF" w:hAnsi="Artifex CF"/>
                <w:b/>
                <w:sz w:val="16"/>
                <w:szCs w:val="16"/>
                <w:lang w:val="es-DO"/>
              </w:rPr>
            </w:pPr>
          </w:p>
        </w:tc>
        <w:tc>
          <w:tcPr>
            <w:tcW w:w="1436" w:type="dxa"/>
          </w:tcPr>
          <w:p w14:paraId="346F9C04" w14:textId="6DBBD939" w:rsidR="005012F3" w:rsidRPr="00837C6C" w:rsidRDefault="004349BD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Departamento de Documentos Legales</w:t>
            </w:r>
          </w:p>
        </w:tc>
        <w:tc>
          <w:tcPr>
            <w:tcW w:w="1367" w:type="dxa"/>
          </w:tcPr>
          <w:p w14:paraId="3598F67A" w14:textId="074D4B91" w:rsidR="005012F3" w:rsidRPr="00837C6C" w:rsidRDefault="004349BD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Milagros Florencio</w:t>
            </w:r>
          </w:p>
        </w:tc>
        <w:tc>
          <w:tcPr>
            <w:tcW w:w="1327" w:type="dxa"/>
          </w:tcPr>
          <w:p w14:paraId="540BA280" w14:textId="2787F818" w:rsidR="005012F3" w:rsidRPr="00837C6C" w:rsidRDefault="005012F3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Esporádico</w:t>
            </w:r>
          </w:p>
        </w:tc>
        <w:tc>
          <w:tcPr>
            <w:tcW w:w="1134" w:type="dxa"/>
          </w:tcPr>
          <w:p w14:paraId="4398733A" w14:textId="4BC6D146" w:rsidR="005012F3" w:rsidRPr="00837C6C" w:rsidRDefault="005012F3" w:rsidP="007846E3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2FD7FA2A" w14:textId="7DD5AC76" w:rsidR="005012F3" w:rsidRPr="00837C6C" w:rsidRDefault="00264FA7" w:rsidP="007846E3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b/>
                <w:noProof/>
                <w:sz w:val="18"/>
                <w:szCs w:val="1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401A0" wp14:editId="09463616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-9525</wp:posOffset>
                      </wp:positionV>
                      <wp:extent cx="69215" cy="3933190"/>
                      <wp:effectExtent l="0" t="0" r="26035" b="10160"/>
                      <wp:wrapNone/>
                      <wp:docPr id="1189132816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" cy="393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67.35pt;margin-top:-.75pt;width:5.45pt;height:3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" fillcolor="#002060" strokecolor="black [3213]" strokeweight="1pt"/>
                  </w:pict>
                </mc:Fallback>
              </mc:AlternateContent>
            </w:r>
          </w:p>
        </w:tc>
        <w:tc>
          <w:tcPr>
            <w:tcW w:w="1225" w:type="dxa"/>
          </w:tcPr>
          <w:p w14:paraId="5D084F86" w14:textId="5A5B469C" w:rsidR="005012F3" w:rsidRPr="00837C6C" w:rsidRDefault="005012F3" w:rsidP="004578AB">
            <w:pPr>
              <w:spacing w:after="0"/>
              <w:rPr>
                <w:rFonts w:ascii="Artifex CF" w:hAnsi="Artifex CF"/>
                <w:sz w:val="16"/>
                <w:szCs w:val="16"/>
                <w:lang w:val="es-DO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5EF47C82" w14:textId="25575EFC" w:rsidR="005012F3" w:rsidRPr="00837C6C" w:rsidRDefault="005012F3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  <w:lang w:val="es-DO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221C2C89" w14:textId="2296176E" w:rsidR="005012F3" w:rsidRPr="00837C6C" w:rsidRDefault="005012F3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Esporádico</w:t>
            </w:r>
          </w:p>
        </w:tc>
        <w:tc>
          <w:tcPr>
            <w:tcW w:w="1134" w:type="dxa"/>
          </w:tcPr>
          <w:p w14:paraId="26D9F889" w14:textId="77777777" w:rsidR="005012F3" w:rsidRPr="00DA546C" w:rsidRDefault="00476D4A" w:rsidP="006474E9">
            <w:pPr>
              <w:spacing w:after="0"/>
              <w:jc w:val="both"/>
              <w:rPr>
                <w:rStyle w:val="Hipervnculo"/>
                <w:rFonts w:ascii="Artifex CF" w:hAnsi="Artifex CF"/>
                <w:sz w:val="12"/>
                <w:szCs w:val="12"/>
                <w:u w:val="none"/>
              </w:rPr>
            </w:pPr>
            <w:hyperlink r:id="rId9" w:history="1">
              <w:r w:rsidR="005012F3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https://gobernacionlavega.gob.do/transparencia/documentos/base-legal-de-la-institucion/</w:t>
              </w:r>
            </w:hyperlink>
          </w:p>
          <w:p w14:paraId="54FC57F0" w14:textId="4D433876" w:rsidR="006474E9" w:rsidRPr="00DA546C" w:rsidRDefault="006474E9" w:rsidP="006474E9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665032FF" w14:textId="37706F0B" w:rsidR="005012F3" w:rsidRPr="00837C6C" w:rsidRDefault="005012F3" w:rsidP="00FA4961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DE2ECE" w:rsidRPr="00E712D0" w14:paraId="79D80234" w14:textId="77777777" w:rsidTr="007D05C5">
        <w:trPr>
          <w:trHeight w:val="681"/>
          <w:jc w:val="center"/>
        </w:trPr>
        <w:tc>
          <w:tcPr>
            <w:tcW w:w="1814" w:type="dxa"/>
          </w:tcPr>
          <w:p w14:paraId="0AF52E73" w14:textId="37509214" w:rsidR="005012F3" w:rsidRPr="00837C6C" w:rsidRDefault="005012F3" w:rsidP="00FA4961">
            <w:pPr>
              <w:spacing w:after="0"/>
              <w:rPr>
                <w:rFonts w:ascii="Artifex CF" w:hAnsi="Artifex CF"/>
                <w:b/>
                <w:sz w:val="16"/>
                <w:szCs w:val="16"/>
                <w:lang w:val="es-DO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Marco Legal del Sistema de Transparencia</w:t>
            </w:r>
          </w:p>
          <w:p w14:paraId="4AE89231" w14:textId="4D361F43" w:rsidR="005012F3" w:rsidRPr="00837C6C" w:rsidRDefault="005012F3" w:rsidP="00FA4961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14:paraId="573D4920" w14:textId="53D95B2A" w:rsidR="005012F3" w:rsidRPr="00837C6C" w:rsidRDefault="00535625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Departamento de Documentos Legales</w:t>
            </w:r>
          </w:p>
        </w:tc>
        <w:tc>
          <w:tcPr>
            <w:tcW w:w="1367" w:type="dxa"/>
          </w:tcPr>
          <w:p w14:paraId="652B3CF8" w14:textId="5D441C6A" w:rsidR="005012F3" w:rsidRPr="00837C6C" w:rsidRDefault="00535625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Milagros Florencio</w:t>
            </w:r>
          </w:p>
        </w:tc>
        <w:tc>
          <w:tcPr>
            <w:tcW w:w="1327" w:type="dxa"/>
          </w:tcPr>
          <w:p w14:paraId="46CEE8F5" w14:textId="55338AE4" w:rsidR="005012F3" w:rsidRPr="00837C6C" w:rsidRDefault="005012F3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Esporádico</w:t>
            </w:r>
          </w:p>
        </w:tc>
        <w:tc>
          <w:tcPr>
            <w:tcW w:w="1134" w:type="dxa"/>
          </w:tcPr>
          <w:p w14:paraId="0ACBEA4E" w14:textId="6C5E2966" w:rsidR="005012F3" w:rsidRPr="00837C6C" w:rsidRDefault="005012F3" w:rsidP="007846E3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4BE86A02" w14:textId="35468199" w:rsidR="005012F3" w:rsidRPr="00837C6C" w:rsidRDefault="005012F3" w:rsidP="007846E3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2E37A6FE" w14:textId="6AF4C4F1" w:rsidR="005012F3" w:rsidRPr="00837C6C" w:rsidRDefault="005012F3" w:rsidP="004578AB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280E3711" w14:textId="4723AA39" w:rsidR="005012F3" w:rsidRPr="00837C6C" w:rsidRDefault="005012F3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44634405" w14:textId="3B3D5182" w:rsidR="005012F3" w:rsidRPr="00837C6C" w:rsidRDefault="005012F3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Esporádico</w:t>
            </w:r>
          </w:p>
        </w:tc>
        <w:tc>
          <w:tcPr>
            <w:tcW w:w="1134" w:type="dxa"/>
          </w:tcPr>
          <w:p w14:paraId="1EAF7C09" w14:textId="77777777" w:rsidR="005012F3" w:rsidRPr="00DA546C" w:rsidRDefault="00476D4A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  <w:hyperlink r:id="rId10" w:history="1">
              <w:r w:rsidR="005012F3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https://gobernacionlavega.gob.do/transparencia/documentos/marco-legal-del-sistema-de-transparencia/</w:t>
              </w:r>
            </w:hyperlink>
          </w:p>
          <w:p w14:paraId="2F353A2D" w14:textId="77777777" w:rsidR="005012F3" w:rsidRPr="00DA546C" w:rsidRDefault="005012F3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28059954" w14:textId="73ED1E9C" w:rsidR="005012F3" w:rsidRPr="00837C6C" w:rsidRDefault="005012F3" w:rsidP="00FA4961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DE2ECE" w:rsidRPr="00E712D0" w14:paraId="083AC30B" w14:textId="77777777" w:rsidTr="007D05C5">
        <w:trPr>
          <w:trHeight w:val="638"/>
          <w:jc w:val="center"/>
        </w:trPr>
        <w:tc>
          <w:tcPr>
            <w:tcW w:w="1814" w:type="dxa"/>
          </w:tcPr>
          <w:p w14:paraId="1EC01561" w14:textId="62E67B15" w:rsidR="005012F3" w:rsidRPr="00837C6C" w:rsidRDefault="005012F3" w:rsidP="00FA4961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Estructura Orgánica de la Institución</w:t>
            </w:r>
          </w:p>
        </w:tc>
        <w:tc>
          <w:tcPr>
            <w:tcW w:w="1436" w:type="dxa"/>
          </w:tcPr>
          <w:p w14:paraId="4A00E8BA" w14:textId="2918426C" w:rsidR="005012F3" w:rsidRPr="00837C6C" w:rsidRDefault="003B218B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 xml:space="preserve">Dirección de </w:t>
            </w:r>
            <w:r w:rsidR="005012F3" w:rsidRPr="00837C6C">
              <w:rPr>
                <w:rFonts w:ascii="Artifex CF" w:hAnsi="Artifex CF"/>
                <w:sz w:val="16"/>
                <w:szCs w:val="16"/>
              </w:rPr>
              <w:t>Planificación y Desarrollo</w:t>
            </w:r>
            <w:r w:rsidR="003C36CC">
              <w:rPr>
                <w:rFonts w:ascii="Artifex CF" w:hAnsi="Artifex CF"/>
                <w:sz w:val="16"/>
                <w:szCs w:val="16"/>
              </w:rPr>
              <w:t xml:space="preserve"> </w:t>
            </w:r>
            <w:r w:rsidR="00032E4C">
              <w:rPr>
                <w:rFonts w:ascii="Artifex CF" w:hAnsi="Artifex CF"/>
                <w:sz w:val="16"/>
                <w:szCs w:val="16"/>
              </w:rPr>
              <w:t>MIP</w:t>
            </w:r>
          </w:p>
        </w:tc>
        <w:tc>
          <w:tcPr>
            <w:tcW w:w="1367" w:type="dxa"/>
          </w:tcPr>
          <w:p w14:paraId="1FED1425" w14:textId="0F0C874C" w:rsidR="005012F3" w:rsidRPr="00837C6C" w:rsidRDefault="001827FB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proofErr w:type="spellStart"/>
            <w:r w:rsidRPr="00837C6C">
              <w:rPr>
                <w:rFonts w:ascii="Artifex CF" w:hAnsi="Artifex CF"/>
                <w:sz w:val="16"/>
                <w:szCs w:val="16"/>
              </w:rPr>
              <w:t>Judelka</w:t>
            </w:r>
            <w:proofErr w:type="spellEnd"/>
            <w:r w:rsidRPr="00837C6C">
              <w:rPr>
                <w:rFonts w:ascii="Artifex CF" w:hAnsi="Artifex CF"/>
                <w:sz w:val="16"/>
                <w:szCs w:val="16"/>
              </w:rPr>
              <w:t xml:space="preserve"> </w:t>
            </w:r>
            <w:proofErr w:type="spellStart"/>
            <w:r w:rsidRPr="00837C6C">
              <w:rPr>
                <w:rFonts w:ascii="Artifex CF" w:hAnsi="Artifex CF"/>
                <w:sz w:val="16"/>
                <w:szCs w:val="16"/>
              </w:rPr>
              <w:t>Paykert</w:t>
            </w:r>
            <w:proofErr w:type="spellEnd"/>
          </w:p>
        </w:tc>
        <w:tc>
          <w:tcPr>
            <w:tcW w:w="1327" w:type="dxa"/>
          </w:tcPr>
          <w:p w14:paraId="652A8A7C" w14:textId="0BE9C413" w:rsidR="005012F3" w:rsidRPr="00837C6C" w:rsidRDefault="005012F3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Cuando hay actualización</w:t>
            </w:r>
          </w:p>
        </w:tc>
        <w:tc>
          <w:tcPr>
            <w:tcW w:w="1134" w:type="dxa"/>
          </w:tcPr>
          <w:p w14:paraId="2C0F95FC" w14:textId="2C1BC1AA" w:rsidR="005012F3" w:rsidRPr="00837C6C" w:rsidRDefault="005012F3" w:rsidP="007846E3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6CF99D57" w14:textId="3E272382" w:rsidR="005012F3" w:rsidRPr="00837C6C" w:rsidRDefault="005012F3" w:rsidP="001827F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3F1606AB" w14:textId="7AE94142" w:rsidR="005012F3" w:rsidRPr="00837C6C" w:rsidRDefault="005012F3" w:rsidP="004578AB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4B0AB5E5" w14:textId="78BC66FC" w:rsidR="005012F3" w:rsidRPr="00837C6C" w:rsidRDefault="005012F3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74F101FB" w14:textId="054FDD89" w:rsidR="005012F3" w:rsidRPr="00837C6C" w:rsidRDefault="005012F3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Inmediatamente</w:t>
            </w:r>
          </w:p>
        </w:tc>
        <w:tc>
          <w:tcPr>
            <w:tcW w:w="1134" w:type="dxa"/>
          </w:tcPr>
          <w:p w14:paraId="01E97DBE" w14:textId="5B61E31B" w:rsidR="005012F3" w:rsidRPr="00DA546C" w:rsidRDefault="00476D4A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  <w:hyperlink r:id="rId11" w:history="1">
              <w:r w:rsidR="005012F3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https://gobernacionlavega.gob.do/transparencia/documentos/estructura-organica-de-la-institucion/</w:t>
              </w:r>
            </w:hyperlink>
          </w:p>
          <w:p w14:paraId="5CE5FAAF" w14:textId="4BC93B01" w:rsidR="005012F3" w:rsidRPr="00DA546C" w:rsidRDefault="005012F3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7DCEF931" w14:textId="6ABC47D9" w:rsidR="005012F3" w:rsidRPr="00837C6C" w:rsidRDefault="005012F3" w:rsidP="00FA4961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6CD1FEBB" w14:textId="2DC13BE7" w:rsidTr="007D05C5">
        <w:trPr>
          <w:trHeight w:val="739"/>
          <w:jc w:val="center"/>
        </w:trPr>
        <w:tc>
          <w:tcPr>
            <w:tcW w:w="1814" w:type="dxa"/>
          </w:tcPr>
          <w:p w14:paraId="30F16C39" w14:textId="2D6F2E42" w:rsidR="00032E4C" w:rsidRPr="00837C6C" w:rsidRDefault="00032E4C" w:rsidP="00856058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Oficina de Acceso a la Información</w:t>
            </w:r>
          </w:p>
        </w:tc>
        <w:tc>
          <w:tcPr>
            <w:tcW w:w="1436" w:type="dxa"/>
          </w:tcPr>
          <w:p w14:paraId="70250171" w14:textId="4D77FB8F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Dirección de Planificación y Desarrollo</w:t>
            </w:r>
            <w:r>
              <w:rPr>
                <w:rFonts w:ascii="Artifex CF" w:hAnsi="Artifex CF"/>
                <w:sz w:val="16"/>
                <w:szCs w:val="16"/>
              </w:rPr>
              <w:t xml:space="preserve"> MIP</w:t>
            </w:r>
          </w:p>
          <w:p w14:paraId="4325E5C0" w14:textId="77777777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64BD67B3" w14:textId="3A14985C" w:rsidR="00032E4C" w:rsidRPr="00837C6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367" w:type="dxa"/>
          </w:tcPr>
          <w:p w14:paraId="35ED142C" w14:textId="5B002592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proofErr w:type="spellStart"/>
            <w:r>
              <w:rPr>
                <w:rFonts w:ascii="Artifex CF" w:hAnsi="Artifex CF"/>
                <w:sz w:val="16"/>
                <w:szCs w:val="16"/>
              </w:rPr>
              <w:t>Judelka</w:t>
            </w:r>
            <w:proofErr w:type="spellEnd"/>
            <w:r>
              <w:rPr>
                <w:rFonts w:ascii="Artifex CF" w:hAnsi="Artifex C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tifex CF" w:hAnsi="Artifex CF"/>
                <w:sz w:val="16"/>
                <w:szCs w:val="16"/>
              </w:rPr>
              <w:t>Paykert</w:t>
            </w:r>
            <w:proofErr w:type="spellEnd"/>
          </w:p>
          <w:p w14:paraId="632BB84B" w14:textId="77777777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1DFDBAE9" w14:textId="7050D54A" w:rsidR="00032E4C" w:rsidRPr="00837C6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27" w:type="dxa"/>
          </w:tcPr>
          <w:p w14:paraId="467FBB61" w14:textId="77777777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Esporádico</w:t>
            </w:r>
          </w:p>
          <w:p w14:paraId="307DE168" w14:textId="77777777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28DF92D2" w14:textId="3B3A7DD1" w:rsidR="00032E4C" w:rsidRPr="00837C6C" w:rsidRDefault="008F3651" w:rsidP="00032E4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 xml:space="preserve">Mensual, Trimestral y </w:t>
            </w:r>
            <w:r w:rsidR="00032E4C">
              <w:rPr>
                <w:rFonts w:ascii="Artifex CF" w:hAnsi="Artifex CF"/>
                <w:sz w:val="16"/>
                <w:szCs w:val="16"/>
              </w:rPr>
              <w:t>An</w:t>
            </w:r>
            <w:r w:rsidR="00032E4C" w:rsidRPr="00837C6C">
              <w:rPr>
                <w:rFonts w:ascii="Artifex CF" w:hAnsi="Artifex CF"/>
                <w:sz w:val="16"/>
                <w:szCs w:val="16"/>
              </w:rPr>
              <w:t>ual</w:t>
            </w:r>
          </w:p>
        </w:tc>
        <w:tc>
          <w:tcPr>
            <w:tcW w:w="1134" w:type="dxa"/>
          </w:tcPr>
          <w:p w14:paraId="12A1F79A" w14:textId="07966BBC" w:rsidR="00032E4C" w:rsidRPr="00837C6C" w:rsidRDefault="00032E4C" w:rsidP="002B4B20">
            <w:pPr>
              <w:spacing w:after="0"/>
              <w:jc w:val="center"/>
              <w:rPr>
                <w:rFonts w:ascii="Artifex CF" w:hAnsi="Artifex CF"/>
                <w:sz w:val="16"/>
                <w:szCs w:val="16"/>
                <w:lang w:val="en-US"/>
              </w:rPr>
            </w:pPr>
            <w:r w:rsidRPr="00837C6C">
              <w:rPr>
                <w:rFonts w:ascii="Artifex CF" w:hAnsi="Artifex CF"/>
                <w:sz w:val="16"/>
                <w:szCs w:val="16"/>
                <w:lang w:val="en-US"/>
              </w:rPr>
              <w:t>Digital</w:t>
            </w:r>
          </w:p>
        </w:tc>
        <w:tc>
          <w:tcPr>
            <w:tcW w:w="1559" w:type="dxa"/>
          </w:tcPr>
          <w:p w14:paraId="51F613C5" w14:textId="4222CCEF" w:rsidR="00032E4C" w:rsidRPr="00837C6C" w:rsidRDefault="00032E4C" w:rsidP="00E723EF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79EAC9F9" w14:textId="3756F949" w:rsidR="00032E4C" w:rsidRPr="00837C6C" w:rsidRDefault="00032E4C" w:rsidP="004578AB">
            <w:pPr>
              <w:spacing w:after="0"/>
              <w:rPr>
                <w:rFonts w:ascii="Artifex CF" w:hAnsi="Artifex CF"/>
                <w:sz w:val="16"/>
                <w:szCs w:val="16"/>
                <w:lang w:val="es-DO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56579F0B" w14:textId="09D314C3" w:rsidR="00032E4C" w:rsidRPr="00837C6C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4F5128DE" w14:textId="0615F066" w:rsidR="00032E4C" w:rsidRPr="00837C6C" w:rsidRDefault="004A61D8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Día 1</w:t>
            </w:r>
            <w:r w:rsidR="00032E4C" w:rsidRPr="00837C6C">
              <w:rPr>
                <w:rFonts w:ascii="Artifex CF" w:hAnsi="Artifex CF"/>
                <w:sz w:val="16"/>
                <w:szCs w:val="16"/>
              </w:rPr>
              <w:t>0 de c/mes</w:t>
            </w:r>
          </w:p>
        </w:tc>
        <w:tc>
          <w:tcPr>
            <w:tcW w:w="1134" w:type="dxa"/>
          </w:tcPr>
          <w:p w14:paraId="52D2B379" w14:textId="23C377D7" w:rsidR="00032E4C" w:rsidRPr="00DA546C" w:rsidRDefault="00476D4A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  <w:hyperlink r:id="rId12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https://gobernacionlavega.gob.do/transparencia/documentos/oficina-de-libre-acceso-a-la-informacion-publica/</w:t>
              </w:r>
            </w:hyperlink>
          </w:p>
          <w:p w14:paraId="2CC8DC15" w14:textId="572C1FF4" w:rsidR="00032E4C" w:rsidRPr="00DA546C" w:rsidRDefault="00032E4C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6923C988" w14:textId="541D2F5D" w:rsidR="00032E4C" w:rsidRPr="00837C6C" w:rsidRDefault="00032E4C" w:rsidP="00C96C2E">
            <w:pPr>
              <w:spacing w:after="0"/>
              <w:jc w:val="center"/>
              <w:rPr>
                <w:rFonts w:ascii="Artifex CF" w:hAnsi="Artifex CF"/>
                <w:sz w:val="16"/>
                <w:szCs w:val="16"/>
                <w:lang w:val="es-DO"/>
              </w:rPr>
            </w:pPr>
          </w:p>
        </w:tc>
      </w:tr>
      <w:tr w:rsidR="00032E4C" w:rsidRPr="00E712D0" w14:paraId="1090A4A3" w14:textId="77777777" w:rsidTr="007D05C5">
        <w:trPr>
          <w:trHeight w:val="557"/>
          <w:jc w:val="center"/>
        </w:trPr>
        <w:tc>
          <w:tcPr>
            <w:tcW w:w="1814" w:type="dxa"/>
          </w:tcPr>
          <w:p w14:paraId="445B5D6C" w14:textId="698C2B76" w:rsidR="00032E4C" w:rsidRPr="00837C6C" w:rsidRDefault="00032E4C" w:rsidP="006474E9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Plan Estratégico Institucional (PEI)</w:t>
            </w:r>
          </w:p>
        </w:tc>
        <w:tc>
          <w:tcPr>
            <w:tcW w:w="1436" w:type="dxa"/>
          </w:tcPr>
          <w:p w14:paraId="5D547C31" w14:textId="77777777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Dirección de Planificación y Desarrollo</w:t>
            </w:r>
            <w:r>
              <w:rPr>
                <w:rFonts w:ascii="Artifex CF" w:hAnsi="Artifex CF"/>
                <w:sz w:val="16"/>
                <w:szCs w:val="16"/>
              </w:rPr>
              <w:t xml:space="preserve"> MIP</w:t>
            </w:r>
          </w:p>
          <w:p w14:paraId="0D2D39D2" w14:textId="77777777" w:rsidR="001F5843" w:rsidRDefault="001F5843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001BDB72" w14:textId="70D792CF" w:rsidR="001F5843" w:rsidRPr="00837C6C" w:rsidRDefault="008F33EE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Dirección General</w:t>
            </w:r>
          </w:p>
        </w:tc>
        <w:tc>
          <w:tcPr>
            <w:tcW w:w="1367" w:type="dxa"/>
          </w:tcPr>
          <w:p w14:paraId="7E398FBC" w14:textId="03808178" w:rsidR="00032E4C" w:rsidRPr="00ED00AB" w:rsidRDefault="00032E4C" w:rsidP="00ED00AB">
            <w:pPr>
              <w:spacing w:after="0"/>
              <w:rPr>
                <w:rFonts w:ascii="Artifex CF" w:hAnsi="Artifex CF"/>
                <w:sz w:val="16"/>
                <w:szCs w:val="16"/>
                <w:lang w:val="en-US"/>
              </w:rPr>
            </w:pPr>
            <w:proofErr w:type="spellStart"/>
            <w:r w:rsidRPr="00ED00AB">
              <w:rPr>
                <w:rFonts w:ascii="Artifex CF" w:hAnsi="Artifex CF"/>
                <w:sz w:val="16"/>
                <w:szCs w:val="16"/>
                <w:lang w:val="en-US"/>
              </w:rPr>
              <w:t>Judelka</w:t>
            </w:r>
            <w:proofErr w:type="spellEnd"/>
            <w:r w:rsidRPr="00ED00AB">
              <w:rPr>
                <w:rFonts w:ascii="Artifex CF" w:hAnsi="Artifex C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00AB">
              <w:rPr>
                <w:rFonts w:ascii="Artifex CF" w:hAnsi="Artifex CF"/>
                <w:sz w:val="16"/>
                <w:szCs w:val="16"/>
                <w:lang w:val="en-US"/>
              </w:rPr>
              <w:t>Paykert</w:t>
            </w:r>
            <w:proofErr w:type="spellEnd"/>
            <w:r w:rsidRPr="00ED00AB">
              <w:rPr>
                <w:rFonts w:ascii="Artifex CF" w:hAnsi="Artifex CF"/>
                <w:sz w:val="16"/>
                <w:szCs w:val="16"/>
                <w:lang w:val="en-US"/>
              </w:rPr>
              <w:t xml:space="preserve"> </w:t>
            </w:r>
          </w:p>
          <w:p w14:paraId="61FF309F" w14:textId="77777777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  <w:lang w:val="en-US"/>
              </w:rPr>
            </w:pPr>
          </w:p>
          <w:p w14:paraId="057E2DC0" w14:textId="26135594" w:rsidR="00032E4C" w:rsidRPr="00837C6C" w:rsidRDefault="00032E4C" w:rsidP="00837C6C">
            <w:pPr>
              <w:spacing w:after="0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  <w:proofErr w:type="spellStart"/>
            <w:r w:rsidRPr="00837C6C">
              <w:rPr>
                <w:rFonts w:ascii="Artifex CF" w:hAnsi="Artifex CF"/>
                <w:sz w:val="16"/>
                <w:szCs w:val="16"/>
                <w:lang w:val="en-US"/>
              </w:rPr>
              <w:t>Wardes</w:t>
            </w:r>
            <w:proofErr w:type="spellEnd"/>
            <w:r w:rsidRPr="00837C6C">
              <w:rPr>
                <w:rFonts w:ascii="Artifex CF" w:hAnsi="Artifex CF"/>
                <w:sz w:val="16"/>
                <w:szCs w:val="16"/>
                <w:lang w:val="en-US"/>
              </w:rPr>
              <w:t xml:space="preserve"> D</w:t>
            </w:r>
            <w:r>
              <w:rPr>
                <w:rFonts w:ascii="Artifex CF" w:hAnsi="Artifex CF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Artifex CF" w:hAnsi="Artifex CF"/>
                <w:sz w:val="16"/>
                <w:szCs w:val="16"/>
                <w:lang w:val="en-US"/>
              </w:rPr>
              <w:t>García</w:t>
            </w:r>
            <w:proofErr w:type="spellEnd"/>
          </w:p>
          <w:p w14:paraId="47BE4469" w14:textId="68B8A84A" w:rsidR="00032E4C" w:rsidRPr="00837C6C" w:rsidRDefault="00032E4C" w:rsidP="00837C6C">
            <w:pPr>
              <w:spacing w:after="0"/>
              <w:rPr>
                <w:rFonts w:ascii="Arial" w:hAnsi="Arial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1327" w:type="dxa"/>
          </w:tcPr>
          <w:p w14:paraId="69533920" w14:textId="24384706" w:rsidR="00032E4C" w:rsidRPr="00837C6C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Anual</w:t>
            </w:r>
          </w:p>
        </w:tc>
        <w:tc>
          <w:tcPr>
            <w:tcW w:w="1134" w:type="dxa"/>
          </w:tcPr>
          <w:p w14:paraId="38C365B4" w14:textId="1EC6EB8C" w:rsidR="00032E4C" w:rsidRPr="00837C6C" w:rsidRDefault="00032E4C" w:rsidP="002B4B20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796C4B39" w14:textId="424DA158" w:rsidR="00032E4C" w:rsidRPr="003B218B" w:rsidRDefault="00032E4C" w:rsidP="003B21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es-DO" w:eastAsia="es-DO"/>
              </w:rPr>
            </w:pPr>
          </w:p>
          <w:p w14:paraId="3B218581" w14:textId="2ADE0CA0" w:rsidR="00032E4C" w:rsidRPr="00837C6C" w:rsidRDefault="00032E4C" w:rsidP="001827F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100B7AE9" w14:textId="4C8386D2" w:rsidR="00032E4C" w:rsidRPr="00837C6C" w:rsidRDefault="00032E4C" w:rsidP="004578AB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2376F657" w14:textId="2F86E3E7" w:rsidR="00032E4C" w:rsidRPr="00837C6C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25D53C34" w14:textId="2985A2C3" w:rsidR="00032E4C" w:rsidRPr="00837C6C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Anualmente</w:t>
            </w:r>
          </w:p>
        </w:tc>
        <w:tc>
          <w:tcPr>
            <w:tcW w:w="1134" w:type="dxa"/>
          </w:tcPr>
          <w:p w14:paraId="021570FD" w14:textId="68D097A8" w:rsidR="00032E4C" w:rsidRPr="00DA546C" w:rsidRDefault="00476D4A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  <w:hyperlink r:id="rId13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https://gobernacionlavega.gob.do/transparencia/documentos/plan-estrategico-institucional/</w:t>
              </w:r>
            </w:hyperlink>
          </w:p>
          <w:p w14:paraId="00734D25" w14:textId="335C96E4" w:rsidR="00032E4C" w:rsidRPr="00DA546C" w:rsidRDefault="00032E4C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62632509" w14:textId="7EAEF353" w:rsidR="00032E4C" w:rsidRPr="00837C6C" w:rsidRDefault="00032E4C" w:rsidP="00CD2D63">
            <w:pPr>
              <w:spacing w:after="0"/>
              <w:jc w:val="center"/>
              <w:rPr>
                <w:rFonts w:ascii="Artifex CF" w:hAnsi="Artifex CF"/>
                <w:sz w:val="16"/>
                <w:szCs w:val="16"/>
                <w:lang w:val="es-DO"/>
              </w:rPr>
            </w:pPr>
          </w:p>
        </w:tc>
      </w:tr>
      <w:tr w:rsidR="00032E4C" w:rsidRPr="00E712D0" w14:paraId="57AACC69" w14:textId="77777777" w:rsidTr="007D05C5">
        <w:trPr>
          <w:trHeight w:val="70"/>
          <w:jc w:val="center"/>
        </w:trPr>
        <w:tc>
          <w:tcPr>
            <w:tcW w:w="1814" w:type="dxa"/>
          </w:tcPr>
          <w:p w14:paraId="533F54CA" w14:textId="4F1A68BE" w:rsidR="00032E4C" w:rsidRPr="00837C6C" w:rsidRDefault="00032E4C" w:rsidP="00856058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</w:rPr>
              <w:t>Publicaciones Oficiales</w:t>
            </w:r>
          </w:p>
        </w:tc>
        <w:tc>
          <w:tcPr>
            <w:tcW w:w="1436" w:type="dxa"/>
          </w:tcPr>
          <w:p w14:paraId="3FA49968" w14:textId="00A4FF8E" w:rsidR="00032E4C" w:rsidRPr="00837C6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Departamento de Comunicaciones</w:t>
            </w:r>
          </w:p>
        </w:tc>
        <w:tc>
          <w:tcPr>
            <w:tcW w:w="1367" w:type="dxa"/>
          </w:tcPr>
          <w:p w14:paraId="162AAC14" w14:textId="77777777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proofErr w:type="spellStart"/>
            <w:r w:rsidRPr="00837C6C">
              <w:rPr>
                <w:rFonts w:ascii="Artifex CF" w:hAnsi="Artifex CF"/>
                <w:sz w:val="16"/>
                <w:szCs w:val="16"/>
              </w:rPr>
              <w:t>Anfi</w:t>
            </w:r>
            <w:proofErr w:type="spellEnd"/>
            <w:r>
              <w:rPr>
                <w:rFonts w:ascii="Artifex CF" w:hAnsi="Artifex CF"/>
                <w:sz w:val="16"/>
                <w:szCs w:val="16"/>
              </w:rPr>
              <w:t xml:space="preserve"> Jorge </w:t>
            </w:r>
          </w:p>
          <w:p w14:paraId="048BD53F" w14:textId="77777777" w:rsidR="00032E4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289E0453" w14:textId="7E1847EA" w:rsidR="00032E4C" w:rsidRPr="00837C6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proofErr w:type="spellStart"/>
            <w:r w:rsidRPr="00837C6C">
              <w:rPr>
                <w:rFonts w:ascii="Artifex CF" w:hAnsi="Artifex CF"/>
                <w:sz w:val="16"/>
                <w:szCs w:val="16"/>
              </w:rPr>
              <w:t>Carolin</w:t>
            </w:r>
            <w:proofErr w:type="spellEnd"/>
            <w:r w:rsidRPr="00837C6C">
              <w:rPr>
                <w:rFonts w:ascii="Artifex CF" w:hAnsi="Artifex CF"/>
                <w:sz w:val="16"/>
                <w:szCs w:val="16"/>
              </w:rPr>
              <w:t xml:space="preserve"> Cornelio</w:t>
            </w:r>
          </w:p>
        </w:tc>
        <w:tc>
          <w:tcPr>
            <w:tcW w:w="1327" w:type="dxa"/>
          </w:tcPr>
          <w:p w14:paraId="511899F3" w14:textId="11577395" w:rsidR="00032E4C" w:rsidRPr="00837C6C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Mensual</w:t>
            </w:r>
          </w:p>
        </w:tc>
        <w:tc>
          <w:tcPr>
            <w:tcW w:w="1134" w:type="dxa"/>
          </w:tcPr>
          <w:p w14:paraId="37D6E927" w14:textId="53AB3085" w:rsidR="00032E4C" w:rsidRPr="00837C6C" w:rsidRDefault="00032E4C" w:rsidP="002B4B20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4ABB49E5" w14:textId="54EC9F8F" w:rsidR="00032E4C" w:rsidRPr="00837C6C" w:rsidRDefault="00032E4C" w:rsidP="00C96C2E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0E0EB009" w14:textId="6C942AFA" w:rsidR="00032E4C" w:rsidRPr="00837C6C" w:rsidRDefault="00032E4C" w:rsidP="004578AB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6483F494" w14:textId="244FE242" w:rsidR="00032E4C" w:rsidRPr="00837C6C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354AAB28" w14:textId="792061A8" w:rsidR="00032E4C" w:rsidRPr="00837C6C" w:rsidRDefault="00032E4C" w:rsidP="00F03F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 xml:space="preserve">Día </w:t>
            </w:r>
            <w:r w:rsidRPr="00837C6C">
              <w:rPr>
                <w:rFonts w:ascii="Artifex CF" w:hAnsi="Artifex CF"/>
                <w:sz w:val="16"/>
                <w:szCs w:val="16"/>
              </w:rPr>
              <w:t>10 de c/mes</w:t>
            </w:r>
          </w:p>
        </w:tc>
        <w:tc>
          <w:tcPr>
            <w:tcW w:w="1134" w:type="dxa"/>
          </w:tcPr>
          <w:p w14:paraId="3D32D0BF" w14:textId="21094ED0" w:rsidR="00032E4C" w:rsidRPr="00DA546C" w:rsidRDefault="00476D4A" w:rsidP="00A51705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  <w:hyperlink r:id="rId14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https://gobernacionlavega.gob.do/transparencia/documentos/publicaciones-oficiales/</w:t>
              </w:r>
            </w:hyperlink>
          </w:p>
          <w:p w14:paraId="0C94EBC3" w14:textId="59C6DDAB" w:rsidR="00032E4C" w:rsidRPr="00DA546C" w:rsidRDefault="00032E4C" w:rsidP="00A51705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48253D3B" w14:textId="18B9B09D" w:rsidR="00032E4C" w:rsidRPr="00837C6C" w:rsidRDefault="00032E4C" w:rsidP="00CD2D63">
            <w:pPr>
              <w:spacing w:after="0"/>
              <w:jc w:val="center"/>
              <w:rPr>
                <w:rFonts w:ascii="Artifex CF" w:hAnsi="Artifex CF"/>
                <w:sz w:val="16"/>
                <w:szCs w:val="16"/>
                <w:lang w:val="es-DO"/>
              </w:rPr>
            </w:pPr>
          </w:p>
        </w:tc>
      </w:tr>
      <w:tr w:rsidR="00032E4C" w:rsidRPr="00E712D0" w14:paraId="3D0213E5" w14:textId="33CC1E50" w:rsidTr="007D05C5">
        <w:trPr>
          <w:trHeight w:val="761"/>
          <w:jc w:val="center"/>
        </w:trPr>
        <w:tc>
          <w:tcPr>
            <w:tcW w:w="1814" w:type="dxa"/>
          </w:tcPr>
          <w:p w14:paraId="5687DD0A" w14:textId="25AEB9F2" w:rsidR="00032E4C" w:rsidRPr="00837C6C" w:rsidRDefault="00032E4C" w:rsidP="001E2BAE">
            <w:pPr>
              <w:spacing w:after="0"/>
              <w:rPr>
                <w:rFonts w:ascii="Artifex CF" w:hAnsi="Artifex CF"/>
                <w:b/>
                <w:sz w:val="16"/>
                <w:szCs w:val="16"/>
                <w:lang w:val="es-DO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  <w:lang w:val="es-DO"/>
              </w:rPr>
              <w:lastRenderedPageBreak/>
              <w:t>Estadísticas Institucionales</w:t>
            </w:r>
          </w:p>
        </w:tc>
        <w:tc>
          <w:tcPr>
            <w:tcW w:w="1436" w:type="dxa"/>
          </w:tcPr>
          <w:p w14:paraId="62A9A70C" w14:textId="085FA19B" w:rsidR="00032E4C" w:rsidRPr="00837C6C" w:rsidRDefault="00DD2F01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Dirección General</w:t>
            </w:r>
          </w:p>
        </w:tc>
        <w:tc>
          <w:tcPr>
            <w:tcW w:w="1367" w:type="dxa"/>
          </w:tcPr>
          <w:p w14:paraId="50B34640" w14:textId="7854ECEE" w:rsidR="00032E4C" w:rsidRPr="00837C6C" w:rsidRDefault="00032E4C" w:rsidP="00ED00AB">
            <w:pPr>
              <w:spacing w:after="0"/>
              <w:rPr>
                <w:rFonts w:ascii="Artifex CF" w:hAnsi="Artifex CF"/>
                <w:sz w:val="16"/>
                <w:szCs w:val="16"/>
                <w:lang w:val="es-DO"/>
              </w:rPr>
            </w:pPr>
            <w:proofErr w:type="spellStart"/>
            <w:r w:rsidRPr="00837C6C">
              <w:rPr>
                <w:rFonts w:ascii="Artifex CF" w:hAnsi="Artifex CF"/>
                <w:sz w:val="16"/>
                <w:szCs w:val="16"/>
                <w:lang w:val="es-DO"/>
              </w:rPr>
              <w:t>Wardes</w:t>
            </w:r>
            <w:proofErr w:type="spellEnd"/>
            <w:r w:rsidRPr="00837C6C">
              <w:rPr>
                <w:rFonts w:ascii="Artifex CF" w:hAnsi="Artifex CF"/>
                <w:sz w:val="16"/>
                <w:szCs w:val="16"/>
                <w:lang w:val="es-DO"/>
              </w:rPr>
              <w:t xml:space="preserve"> D</w:t>
            </w:r>
            <w:r>
              <w:rPr>
                <w:rFonts w:ascii="Artifex CF" w:hAnsi="Artifex CF"/>
                <w:sz w:val="16"/>
                <w:szCs w:val="16"/>
                <w:lang w:val="es-DO"/>
              </w:rPr>
              <w:t>.</w:t>
            </w:r>
            <w:r w:rsidRPr="00837C6C">
              <w:rPr>
                <w:rFonts w:ascii="Artifex CF" w:hAnsi="Artifex CF"/>
                <w:sz w:val="16"/>
                <w:szCs w:val="16"/>
                <w:lang w:val="es-DO"/>
              </w:rPr>
              <w:t xml:space="preserve"> García</w:t>
            </w:r>
          </w:p>
        </w:tc>
        <w:tc>
          <w:tcPr>
            <w:tcW w:w="1327" w:type="dxa"/>
          </w:tcPr>
          <w:p w14:paraId="749F5AC4" w14:textId="36CC1730" w:rsidR="00032E4C" w:rsidRPr="00837C6C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Trimestral</w:t>
            </w:r>
          </w:p>
        </w:tc>
        <w:tc>
          <w:tcPr>
            <w:tcW w:w="1134" w:type="dxa"/>
          </w:tcPr>
          <w:p w14:paraId="4ABBB3E5" w14:textId="64711612" w:rsidR="00032E4C" w:rsidRPr="00837C6C" w:rsidRDefault="00032E4C" w:rsidP="00DE2ECE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0DC4DF07" w14:textId="73E28B5B" w:rsidR="00032E4C" w:rsidRPr="00837C6C" w:rsidRDefault="00032E4C" w:rsidP="00FD452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b/>
                <w:noProof/>
                <w:sz w:val="18"/>
                <w:szCs w:val="1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32EF34" wp14:editId="176F6337">
                      <wp:simplePos x="0" y="0"/>
                      <wp:positionH relativeFrom="column">
                        <wp:posOffset>857271</wp:posOffset>
                      </wp:positionH>
                      <wp:positionV relativeFrom="paragraph">
                        <wp:posOffset>-6440</wp:posOffset>
                      </wp:positionV>
                      <wp:extent cx="69215" cy="4160018"/>
                      <wp:effectExtent l="0" t="0" r="26035" b="1206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" cy="4160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67.5pt;margin-top:-.5pt;width:5.45pt;height:3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" fillcolor="#002060" strokecolor="black [3213]" strokeweight="1pt"/>
                  </w:pict>
                </mc:Fallback>
              </mc:AlternateContent>
            </w:r>
          </w:p>
        </w:tc>
        <w:tc>
          <w:tcPr>
            <w:tcW w:w="1225" w:type="dxa"/>
          </w:tcPr>
          <w:p w14:paraId="01209489" w14:textId="2EBD10B5" w:rsidR="00032E4C" w:rsidRPr="00837C6C" w:rsidRDefault="00032E4C" w:rsidP="00837C6C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7FD65E7F" w14:textId="1924B70F" w:rsidR="00032E4C" w:rsidRPr="00837C6C" w:rsidRDefault="00032E4C" w:rsidP="00FD452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7ADE2F5B" w14:textId="549E1851" w:rsidR="00032E4C" w:rsidRPr="00837C6C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Día 10 de c/</w:t>
            </w:r>
            <w:r w:rsidR="009A1CF6">
              <w:rPr>
                <w:rFonts w:ascii="Artifex CF" w:hAnsi="Artifex CF"/>
                <w:sz w:val="16"/>
                <w:szCs w:val="16"/>
              </w:rPr>
              <w:t xml:space="preserve"> tri</w:t>
            </w:r>
            <w:r w:rsidRPr="00837C6C">
              <w:rPr>
                <w:rFonts w:ascii="Artifex CF" w:hAnsi="Artifex CF"/>
                <w:sz w:val="16"/>
                <w:szCs w:val="16"/>
              </w:rPr>
              <w:t>mes</w:t>
            </w:r>
            <w:r w:rsidR="009A1CF6">
              <w:rPr>
                <w:rFonts w:ascii="Artifex CF" w:hAnsi="Artifex CF"/>
                <w:sz w:val="16"/>
                <w:szCs w:val="16"/>
              </w:rPr>
              <w:t>tre</w:t>
            </w:r>
          </w:p>
        </w:tc>
        <w:tc>
          <w:tcPr>
            <w:tcW w:w="1134" w:type="dxa"/>
          </w:tcPr>
          <w:p w14:paraId="4B0B801F" w14:textId="0DDC0319" w:rsidR="00032E4C" w:rsidRPr="00DA546C" w:rsidRDefault="00476D4A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  <w:hyperlink r:id="rId15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https://gobernacionlavega.gob.do/transparencia/documentos/estadisticas-institucionales/</w:t>
              </w:r>
            </w:hyperlink>
          </w:p>
          <w:p w14:paraId="2B8450E4" w14:textId="5385B206" w:rsidR="00032E4C" w:rsidRPr="00DA546C" w:rsidRDefault="00032E4C" w:rsidP="0011416B">
            <w:pPr>
              <w:spacing w:after="0"/>
              <w:jc w:val="both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38B3A72C" w14:textId="2C297CBE" w:rsidR="00032E4C" w:rsidRPr="00837C6C" w:rsidRDefault="00032E4C" w:rsidP="00FD452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3CC35DE9" w14:textId="77777777" w:rsidTr="007D05C5">
        <w:trPr>
          <w:trHeight w:val="860"/>
          <w:jc w:val="center"/>
        </w:trPr>
        <w:tc>
          <w:tcPr>
            <w:tcW w:w="1814" w:type="dxa"/>
          </w:tcPr>
          <w:p w14:paraId="2B2438EF" w14:textId="631E590F" w:rsidR="00032E4C" w:rsidRPr="00837C6C" w:rsidRDefault="00032E4C" w:rsidP="001E2BAE">
            <w:pPr>
              <w:spacing w:after="0"/>
              <w:rPr>
                <w:rFonts w:ascii="Artifex CF" w:hAnsi="Artifex CF"/>
                <w:b/>
                <w:sz w:val="16"/>
                <w:szCs w:val="16"/>
                <w:lang w:val="es-DO"/>
              </w:rPr>
            </w:pPr>
            <w:r w:rsidRPr="00837C6C">
              <w:rPr>
                <w:rFonts w:ascii="Artifex CF" w:hAnsi="Artifex CF"/>
                <w:b/>
                <w:sz w:val="16"/>
                <w:szCs w:val="16"/>
                <w:lang w:val="es-DO"/>
              </w:rPr>
              <w:t>Información Básica sobre los Servicios Públicos</w:t>
            </w:r>
          </w:p>
        </w:tc>
        <w:tc>
          <w:tcPr>
            <w:tcW w:w="1436" w:type="dxa"/>
          </w:tcPr>
          <w:p w14:paraId="27A8FC73" w14:textId="3C61A455" w:rsidR="00032E4C" w:rsidRPr="00F03F6A" w:rsidRDefault="00DD2F01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Direcció</w:t>
            </w:r>
            <w:r w:rsidR="001F5843">
              <w:rPr>
                <w:rFonts w:ascii="Artifex CF" w:hAnsi="Artifex CF"/>
                <w:sz w:val="16"/>
                <w:szCs w:val="16"/>
              </w:rPr>
              <w:t>n</w:t>
            </w:r>
            <w:r>
              <w:rPr>
                <w:rFonts w:ascii="Artifex CF" w:hAnsi="Artifex CF"/>
                <w:sz w:val="16"/>
                <w:szCs w:val="16"/>
              </w:rPr>
              <w:t xml:space="preserve"> General</w:t>
            </w:r>
          </w:p>
        </w:tc>
        <w:tc>
          <w:tcPr>
            <w:tcW w:w="1367" w:type="dxa"/>
          </w:tcPr>
          <w:p w14:paraId="18E9872B" w14:textId="2C33F4A6" w:rsidR="00032E4C" w:rsidRPr="00F03F6A" w:rsidRDefault="00032E4C" w:rsidP="00ED00AB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proofErr w:type="spellStart"/>
            <w:r w:rsidRPr="00F03F6A">
              <w:rPr>
                <w:rFonts w:ascii="Artifex CF" w:hAnsi="Artifex CF"/>
                <w:sz w:val="16"/>
                <w:szCs w:val="16"/>
                <w:lang w:val="es-DO"/>
              </w:rPr>
              <w:t>Wardes</w:t>
            </w:r>
            <w:proofErr w:type="spellEnd"/>
            <w:r w:rsidRPr="00F03F6A">
              <w:rPr>
                <w:rFonts w:ascii="Artifex CF" w:hAnsi="Artifex CF"/>
                <w:sz w:val="16"/>
                <w:szCs w:val="16"/>
                <w:lang w:val="es-DO"/>
              </w:rPr>
              <w:t xml:space="preserve"> D</w:t>
            </w:r>
            <w:r>
              <w:rPr>
                <w:rFonts w:ascii="Artifex CF" w:hAnsi="Artifex CF"/>
                <w:sz w:val="16"/>
                <w:szCs w:val="16"/>
                <w:lang w:val="es-DO"/>
              </w:rPr>
              <w:t>.</w:t>
            </w:r>
            <w:r w:rsidRPr="00F03F6A">
              <w:rPr>
                <w:rFonts w:ascii="Artifex CF" w:hAnsi="Artifex CF"/>
                <w:sz w:val="16"/>
                <w:szCs w:val="16"/>
                <w:lang w:val="es-DO"/>
              </w:rPr>
              <w:t xml:space="preserve"> García</w:t>
            </w:r>
          </w:p>
        </w:tc>
        <w:tc>
          <w:tcPr>
            <w:tcW w:w="1327" w:type="dxa"/>
          </w:tcPr>
          <w:p w14:paraId="51F349B9" w14:textId="12AFBD1F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Esporádico</w:t>
            </w:r>
          </w:p>
        </w:tc>
        <w:tc>
          <w:tcPr>
            <w:tcW w:w="1134" w:type="dxa"/>
          </w:tcPr>
          <w:p w14:paraId="7D601485" w14:textId="068F6929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6A003C1B" w14:textId="225E79DB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260ED983" w14:textId="1C797992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22BB3A2D" w14:textId="228FBABD" w:rsidR="00032E4C" w:rsidRPr="00F03F6A" w:rsidRDefault="00032E4C" w:rsidP="00FD452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03B3A40C" w14:textId="484FC1F7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Esporádico</w:t>
            </w:r>
          </w:p>
        </w:tc>
        <w:tc>
          <w:tcPr>
            <w:tcW w:w="1134" w:type="dxa"/>
          </w:tcPr>
          <w:p w14:paraId="312A8157" w14:textId="06294FF1" w:rsidR="00032E4C" w:rsidRPr="00DA546C" w:rsidRDefault="00476D4A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  <w:hyperlink r:id="rId16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DA90FB7" w14:textId="4FBA17A9" w:rsidR="00032E4C" w:rsidRPr="00DA546C" w:rsidRDefault="00032E4C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79CCB186" w14:textId="4EA352A6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2BACBACA" w14:textId="7C4B37BA" w:rsidTr="007D05C5">
        <w:trPr>
          <w:trHeight w:val="1232"/>
          <w:jc w:val="center"/>
        </w:trPr>
        <w:tc>
          <w:tcPr>
            <w:tcW w:w="1814" w:type="dxa"/>
          </w:tcPr>
          <w:p w14:paraId="6CEEF172" w14:textId="2ED8AA01" w:rsidR="00032E4C" w:rsidRPr="00F03F6A" w:rsidRDefault="00032E4C" w:rsidP="00A51705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t>Portal 311 sobre quejas, reclamaciones, sugerencias y denuncias</w:t>
            </w:r>
          </w:p>
        </w:tc>
        <w:tc>
          <w:tcPr>
            <w:tcW w:w="1436" w:type="dxa"/>
          </w:tcPr>
          <w:p w14:paraId="5B78DFFB" w14:textId="78176F61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 xml:space="preserve">Oficina de Acceso a la Información </w:t>
            </w:r>
          </w:p>
        </w:tc>
        <w:tc>
          <w:tcPr>
            <w:tcW w:w="1367" w:type="dxa"/>
          </w:tcPr>
          <w:p w14:paraId="38E8FCF8" w14:textId="2B0B2D93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27" w:type="dxa"/>
          </w:tcPr>
          <w:p w14:paraId="28B9D4CB" w14:textId="09F4CB50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Trimestral</w:t>
            </w:r>
          </w:p>
        </w:tc>
        <w:tc>
          <w:tcPr>
            <w:tcW w:w="1134" w:type="dxa"/>
          </w:tcPr>
          <w:p w14:paraId="42E7EDAF" w14:textId="1E24AB4F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6700F2E2" w14:textId="4AA832AF" w:rsidR="00032E4C" w:rsidRPr="00F03F6A" w:rsidRDefault="00032E4C" w:rsidP="001E33F6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28259F76" w14:textId="693AE02D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655424C4" w14:textId="1568ECB9" w:rsidR="00032E4C" w:rsidRPr="00F03F6A" w:rsidRDefault="00032E4C" w:rsidP="001E33F6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721D2A67" w14:textId="4F46C49B" w:rsidR="00032E4C" w:rsidRPr="00F03F6A" w:rsidRDefault="004A61D8" w:rsidP="009A1CF6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D</w:t>
            </w:r>
            <w:r w:rsidR="00032E4C" w:rsidRPr="00F03F6A">
              <w:rPr>
                <w:rFonts w:ascii="Artifex CF" w:hAnsi="Artifex CF"/>
                <w:sz w:val="16"/>
                <w:szCs w:val="16"/>
              </w:rPr>
              <w:t xml:space="preserve">ía </w:t>
            </w:r>
            <w:r w:rsidR="009A1CF6">
              <w:rPr>
                <w:rFonts w:ascii="Artifex CF" w:hAnsi="Artifex CF"/>
                <w:sz w:val="16"/>
                <w:szCs w:val="16"/>
              </w:rPr>
              <w:t>1</w:t>
            </w:r>
            <w:r w:rsidR="00032E4C" w:rsidRPr="00F03F6A">
              <w:rPr>
                <w:rFonts w:ascii="Artifex CF" w:hAnsi="Artifex CF"/>
                <w:sz w:val="16"/>
                <w:szCs w:val="16"/>
              </w:rPr>
              <w:t>0 de c/</w:t>
            </w:r>
            <w:r w:rsidR="009A1CF6">
              <w:rPr>
                <w:rFonts w:ascii="Artifex CF" w:hAnsi="Artifex CF"/>
                <w:sz w:val="16"/>
                <w:szCs w:val="16"/>
              </w:rPr>
              <w:t xml:space="preserve"> tri</w:t>
            </w:r>
            <w:r w:rsidR="00032E4C" w:rsidRPr="00F03F6A">
              <w:rPr>
                <w:rFonts w:ascii="Artifex CF" w:hAnsi="Artifex CF"/>
                <w:sz w:val="16"/>
                <w:szCs w:val="16"/>
              </w:rPr>
              <w:t>mes</w:t>
            </w:r>
            <w:r w:rsidR="009A1CF6">
              <w:rPr>
                <w:rFonts w:ascii="Artifex CF" w:hAnsi="Artifex CF"/>
                <w:sz w:val="16"/>
                <w:szCs w:val="16"/>
              </w:rPr>
              <w:t>tre</w:t>
            </w:r>
          </w:p>
        </w:tc>
        <w:tc>
          <w:tcPr>
            <w:tcW w:w="1134" w:type="dxa"/>
          </w:tcPr>
          <w:p w14:paraId="28A1A2A7" w14:textId="003F2CDB" w:rsidR="00032E4C" w:rsidRPr="00DA546C" w:rsidRDefault="00476D4A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  <w:hyperlink r:id="rId17" w:history="1">
              <w:r w:rsidR="00032E4C" w:rsidRPr="00DA546C">
                <w:rPr>
                  <w:rStyle w:val="Hipervnculo"/>
                  <w:sz w:val="12"/>
                  <w:szCs w:val="12"/>
                  <w:u w:val="none"/>
                </w:rPr>
                <w:t>https://gobernacionlavega.gob.do/transparencia/documentos/estadisticas-de-las-quejas-reclamaciones-y-sugerencias-recibidas-a-traves-del-3-1-1/</w:t>
              </w:r>
            </w:hyperlink>
            <w:hyperlink r:id="rId18" w:history="1"/>
          </w:p>
          <w:p w14:paraId="273B6AD8" w14:textId="2E4BAFBD" w:rsidR="00032E4C" w:rsidRPr="00DA546C" w:rsidRDefault="00032E4C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6CA5D1EE" w14:textId="6AA68B09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4B7CCFC1" w14:textId="77777777" w:rsidTr="007D05C5">
        <w:trPr>
          <w:trHeight w:val="727"/>
          <w:jc w:val="center"/>
        </w:trPr>
        <w:tc>
          <w:tcPr>
            <w:tcW w:w="1814" w:type="dxa"/>
          </w:tcPr>
          <w:p w14:paraId="55B86DE9" w14:textId="6B73E9C9" w:rsidR="00032E4C" w:rsidRPr="00F03F6A" w:rsidRDefault="00032E4C" w:rsidP="00C509F1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t>Declaraciones Juradas de Patrimonio</w:t>
            </w:r>
          </w:p>
        </w:tc>
        <w:tc>
          <w:tcPr>
            <w:tcW w:w="1436" w:type="dxa"/>
          </w:tcPr>
          <w:p w14:paraId="1F5D7696" w14:textId="28F8025F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Departamento de Documentos Legales</w:t>
            </w:r>
          </w:p>
        </w:tc>
        <w:tc>
          <w:tcPr>
            <w:tcW w:w="1367" w:type="dxa"/>
          </w:tcPr>
          <w:p w14:paraId="5F9B2465" w14:textId="33881797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837C6C">
              <w:rPr>
                <w:rFonts w:ascii="Artifex CF" w:hAnsi="Artifex CF"/>
                <w:sz w:val="16"/>
                <w:szCs w:val="16"/>
              </w:rPr>
              <w:t>Milagros Florencio</w:t>
            </w:r>
          </w:p>
        </w:tc>
        <w:tc>
          <w:tcPr>
            <w:tcW w:w="1327" w:type="dxa"/>
          </w:tcPr>
          <w:p w14:paraId="5DD0109B" w14:textId="7603262C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Cuando hay cambios</w:t>
            </w:r>
          </w:p>
        </w:tc>
        <w:tc>
          <w:tcPr>
            <w:tcW w:w="1134" w:type="dxa"/>
          </w:tcPr>
          <w:p w14:paraId="1219E2F4" w14:textId="05EA9716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0624598D" w14:textId="5204FA5D" w:rsidR="00032E4C" w:rsidRPr="00F03F6A" w:rsidRDefault="00032E4C" w:rsidP="001E33F6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3B8C1E76" w14:textId="07737880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09795D1A" w14:textId="7B453587" w:rsidR="00032E4C" w:rsidRPr="00F03F6A" w:rsidRDefault="00032E4C" w:rsidP="001E33F6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0FF565D2" w14:textId="4649779E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Inmediatamente</w:t>
            </w:r>
          </w:p>
        </w:tc>
        <w:tc>
          <w:tcPr>
            <w:tcW w:w="1134" w:type="dxa"/>
          </w:tcPr>
          <w:p w14:paraId="2EB4B135" w14:textId="7C34BC59" w:rsidR="00032E4C" w:rsidRPr="00DA546C" w:rsidRDefault="00476D4A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  <w:hyperlink r:id="rId19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https://gobernacionlavega.gob.do/transparencia/documentos/declaracion-jurada-de-patrimonio/</w:t>
              </w:r>
            </w:hyperlink>
          </w:p>
          <w:p w14:paraId="544FE5AE" w14:textId="31D76118" w:rsidR="00032E4C" w:rsidRPr="00DA546C" w:rsidRDefault="00032E4C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182B2D7D" w14:textId="1230C538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147EF439" w14:textId="30737EF0" w:rsidTr="007D05C5">
        <w:trPr>
          <w:trHeight w:val="823"/>
          <w:jc w:val="center"/>
        </w:trPr>
        <w:tc>
          <w:tcPr>
            <w:tcW w:w="1814" w:type="dxa"/>
          </w:tcPr>
          <w:p w14:paraId="134C935E" w14:textId="3D5F93D6" w:rsidR="00032E4C" w:rsidRPr="00F03F6A" w:rsidRDefault="00032E4C" w:rsidP="00EB42DC">
            <w:pPr>
              <w:spacing w:after="0"/>
              <w:rPr>
                <w:rFonts w:ascii="Artifex CF" w:hAnsi="Artifex CF"/>
                <w:b/>
                <w:sz w:val="16"/>
                <w:szCs w:val="16"/>
                <w:lang w:val="es-DO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t xml:space="preserve">Presupuesto </w:t>
            </w:r>
          </w:p>
          <w:p w14:paraId="1C8690EE" w14:textId="1763C68D" w:rsidR="00032E4C" w:rsidRPr="00F03F6A" w:rsidRDefault="00032E4C" w:rsidP="00DC08AE">
            <w:pPr>
              <w:spacing w:after="0"/>
              <w:rPr>
                <w:rFonts w:ascii="Artifex CF" w:hAnsi="Artifex CF"/>
                <w:b/>
                <w:sz w:val="16"/>
                <w:szCs w:val="16"/>
                <w:lang w:val="es-DO"/>
              </w:rPr>
            </w:pPr>
          </w:p>
        </w:tc>
        <w:tc>
          <w:tcPr>
            <w:tcW w:w="1436" w:type="dxa"/>
          </w:tcPr>
          <w:p w14:paraId="666276AD" w14:textId="4BEF9355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Dep</w:t>
            </w:r>
            <w:r>
              <w:rPr>
                <w:rFonts w:ascii="Artifex CF" w:hAnsi="Artifex CF"/>
                <w:sz w:val="16"/>
                <w:szCs w:val="16"/>
              </w:rPr>
              <w:t>artamen</w:t>
            </w:r>
            <w:r w:rsidRPr="00F03F6A">
              <w:rPr>
                <w:rFonts w:ascii="Artifex CF" w:hAnsi="Artifex CF"/>
                <w:sz w:val="16"/>
                <w:szCs w:val="16"/>
              </w:rPr>
              <w:t>to de</w:t>
            </w:r>
          </w:p>
          <w:p w14:paraId="68FEB0B4" w14:textId="19C197AB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Presupuesto</w:t>
            </w:r>
          </w:p>
        </w:tc>
        <w:tc>
          <w:tcPr>
            <w:tcW w:w="1367" w:type="dxa"/>
          </w:tcPr>
          <w:p w14:paraId="1DB09688" w14:textId="0D050C2A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Bibiana Segura</w:t>
            </w:r>
          </w:p>
        </w:tc>
        <w:tc>
          <w:tcPr>
            <w:tcW w:w="1327" w:type="dxa"/>
          </w:tcPr>
          <w:p w14:paraId="389CA9AE" w14:textId="249BF803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Mensual y Anual</w:t>
            </w:r>
          </w:p>
        </w:tc>
        <w:tc>
          <w:tcPr>
            <w:tcW w:w="1134" w:type="dxa"/>
          </w:tcPr>
          <w:p w14:paraId="573EB231" w14:textId="38810174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0C4DDA1F" w14:textId="7582945D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67AA4F76" w14:textId="7B09ADE3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48D58147" w14:textId="1850031E" w:rsidR="00032E4C" w:rsidRPr="00F03F6A" w:rsidRDefault="00032E4C" w:rsidP="00A6199D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2350F8B8" w14:textId="6C27B0CF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Día 10 de c/mes</w:t>
            </w:r>
          </w:p>
        </w:tc>
        <w:tc>
          <w:tcPr>
            <w:tcW w:w="1134" w:type="dxa"/>
          </w:tcPr>
          <w:p w14:paraId="6EDB7B9B" w14:textId="4D66A0F3" w:rsidR="00032E4C" w:rsidRPr="00DA546C" w:rsidRDefault="00476D4A" w:rsidP="00421951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  <w:hyperlink r:id="rId20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https://gobernacionlavega.gob.do/transparencia/documentos/presupuesto/</w:t>
              </w:r>
            </w:hyperlink>
          </w:p>
        </w:tc>
        <w:tc>
          <w:tcPr>
            <w:tcW w:w="1578" w:type="dxa"/>
          </w:tcPr>
          <w:p w14:paraId="59D9912E" w14:textId="740AACDD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05364E30" w14:textId="77777777" w:rsidTr="007D05C5">
        <w:trPr>
          <w:trHeight w:val="823"/>
          <w:jc w:val="center"/>
        </w:trPr>
        <w:tc>
          <w:tcPr>
            <w:tcW w:w="1814" w:type="dxa"/>
          </w:tcPr>
          <w:p w14:paraId="2FF74A2D" w14:textId="46EE4B8A" w:rsidR="00032E4C" w:rsidRPr="00F03F6A" w:rsidRDefault="00032E4C" w:rsidP="00EB42DC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t>Recursos Humanos</w:t>
            </w:r>
          </w:p>
        </w:tc>
        <w:tc>
          <w:tcPr>
            <w:tcW w:w="1436" w:type="dxa"/>
          </w:tcPr>
          <w:p w14:paraId="3CE572B2" w14:textId="37E64E80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 xml:space="preserve">Nóminas </w:t>
            </w:r>
          </w:p>
        </w:tc>
        <w:tc>
          <w:tcPr>
            <w:tcW w:w="1367" w:type="dxa"/>
          </w:tcPr>
          <w:p w14:paraId="496DE20B" w14:textId="6512B5A9" w:rsidR="00032E4C" w:rsidRPr="00F03F6A" w:rsidRDefault="00032E4C" w:rsidP="007D05C5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 xml:space="preserve">Arelis Estévez </w:t>
            </w:r>
          </w:p>
        </w:tc>
        <w:tc>
          <w:tcPr>
            <w:tcW w:w="1327" w:type="dxa"/>
          </w:tcPr>
          <w:p w14:paraId="17858F7F" w14:textId="6602D351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Mensual</w:t>
            </w:r>
          </w:p>
        </w:tc>
        <w:tc>
          <w:tcPr>
            <w:tcW w:w="1134" w:type="dxa"/>
          </w:tcPr>
          <w:p w14:paraId="79DECA42" w14:textId="23E03E7E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73023EFC" w14:textId="2D82AD18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383730E0" w14:textId="08A40924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 xml:space="preserve">Oficina de Acceso a la Información </w:t>
            </w:r>
          </w:p>
        </w:tc>
        <w:tc>
          <w:tcPr>
            <w:tcW w:w="1134" w:type="dxa"/>
          </w:tcPr>
          <w:p w14:paraId="385AC76F" w14:textId="6726EDA2" w:rsidR="00032E4C" w:rsidRPr="00F03F6A" w:rsidRDefault="00032E4C" w:rsidP="00A6199D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0DA1C0CC" w14:textId="6BBDAD0B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Día 10 de c/mes</w:t>
            </w:r>
          </w:p>
        </w:tc>
        <w:tc>
          <w:tcPr>
            <w:tcW w:w="1134" w:type="dxa"/>
          </w:tcPr>
          <w:p w14:paraId="0FE1C35C" w14:textId="77777777" w:rsidR="00032E4C" w:rsidRDefault="00476D4A" w:rsidP="00343BB2">
            <w:pPr>
              <w:spacing w:after="0"/>
              <w:rPr>
                <w:rStyle w:val="Hipervnculo"/>
                <w:rFonts w:ascii="Artifex CF" w:hAnsi="Artifex CF"/>
                <w:sz w:val="12"/>
                <w:szCs w:val="12"/>
                <w:u w:val="none"/>
              </w:rPr>
            </w:pPr>
            <w:hyperlink r:id="rId21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https://gobernacionlavega.gob.do/transparencia/documentos/nomina-de-empleados/</w:t>
              </w:r>
            </w:hyperlink>
          </w:p>
          <w:p w14:paraId="63105146" w14:textId="77777777" w:rsidR="00AC620C" w:rsidRDefault="00AC620C" w:rsidP="00343BB2">
            <w:pPr>
              <w:spacing w:after="0"/>
              <w:rPr>
                <w:rStyle w:val="Hipervnculo"/>
                <w:rFonts w:ascii="Artifex CF" w:hAnsi="Artifex CF"/>
                <w:sz w:val="12"/>
                <w:szCs w:val="12"/>
                <w:u w:val="none"/>
              </w:rPr>
            </w:pPr>
          </w:p>
          <w:p w14:paraId="040AD4C2" w14:textId="77777777" w:rsidR="00AC620C" w:rsidRDefault="00AC620C" w:rsidP="00343BB2">
            <w:pPr>
              <w:spacing w:after="0"/>
              <w:rPr>
                <w:rStyle w:val="Hipervnculo"/>
                <w:rFonts w:ascii="Artifex CF" w:hAnsi="Artifex CF"/>
                <w:sz w:val="12"/>
                <w:szCs w:val="12"/>
                <w:u w:val="none"/>
              </w:rPr>
            </w:pPr>
          </w:p>
          <w:p w14:paraId="116E12ED" w14:textId="4F3CC8CF" w:rsidR="00AC620C" w:rsidRPr="00DA546C" w:rsidRDefault="00AC620C" w:rsidP="00343BB2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46D8C625" w14:textId="58968AFA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72DCFF92" w14:textId="77777777" w:rsidTr="007D05C5">
        <w:trPr>
          <w:trHeight w:val="70"/>
          <w:jc w:val="center"/>
        </w:trPr>
        <w:tc>
          <w:tcPr>
            <w:tcW w:w="1814" w:type="dxa"/>
          </w:tcPr>
          <w:p w14:paraId="1CC7FA14" w14:textId="76DC160A" w:rsidR="00032E4C" w:rsidRPr="00F03F6A" w:rsidRDefault="00032E4C" w:rsidP="00EB42DC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lastRenderedPageBreak/>
              <w:t>Programas Asistenciales</w:t>
            </w:r>
          </w:p>
          <w:p w14:paraId="07D85373" w14:textId="77777777" w:rsidR="00032E4C" w:rsidRPr="00F03F6A" w:rsidRDefault="00032E4C" w:rsidP="00EB42DC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</w:p>
          <w:p w14:paraId="0A1F3D0D" w14:textId="68905B9B" w:rsidR="00032E4C" w:rsidRPr="00F03F6A" w:rsidRDefault="00032E4C" w:rsidP="00EB42DC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14:paraId="601EBCDC" w14:textId="07D1D31F" w:rsidR="008F7D82" w:rsidRDefault="008F7D82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Dirección General</w:t>
            </w:r>
          </w:p>
          <w:p w14:paraId="179D0C41" w14:textId="77777777" w:rsidR="008F7D82" w:rsidRDefault="008F7D82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6B75D1E5" w14:textId="16A5579C" w:rsidR="00032E4C" w:rsidRPr="00F03F6A" w:rsidRDefault="008F7D82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Departamento Financiero</w:t>
            </w:r>
          </w:p>
        </w:tc>
        <w:tc>
          <w:tcPr>
            <w:tcW w:w="1367" w:type="dxa"/>
          </w:tcPr>
          <w:p w14:paraId="7EEBD1BB" w14:textId="1B0EC740" w:rsidR="008F7D82" w:rsidRDefault="008F7D82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proofErr w:type="spellStart"/>
            <w:r>
              <w:rPr>
                <w:rFonts w:ascii="Artifex CF" w:hAnsi="Artifex CF"/>
                <w:sz w:val="16"/>
                <w:szCs w:val="16"/>
              </w:rPr>
              <w:t>Wardes</w:t>
            </w:r>
            <w:proofErr w:type="spellEnd"/>
            <w:r>
              <w:rPr>
                <w:rFonts w:ascii="Artifex CF" w:hAnsi="Artifex CF"/>
                <w:sz w:val="16"/>
                <w:szCs w:val="16"/>
              </w:rPr>
              <w:t xml:space="preserve"> D. García</w:t>
            </w:r>
          </w:p>
          <w:p w14:paraId="20FE9CD9" w14:textId="77777777" w:rsidR="008F7D82" w:rsidRDefault="008F7D82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2202248C" w14:textId="5C4FD42C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Natalia de la Cruz</w:t>
            </w:r>
          </w:p>
        </w:tc>
        <w:tc>
          <w:tcPr>
            <w:tcW w:w="1327" w:type="dxa"/>
          </w:tcPr>
          <w:p w14:paraId="4740C721" w14:textId="57669F4F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Mensual</w:t>
            </w:r>
          </w:p>
        </w:tc>
        <w:tc>
          <w:tcPr>
            <w:tcW w:w="1134" w:type="dxa"/>
          </w:tcPr>
          <w:p w14:paraId="1B2426A4" w14:textId="792CA670" w:rsidR="00032E4C" w:rsidRPr="00F03F6A" w:rsidRDefault="00032E4C" w:rsidP="00A6199D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 xml:space="preserve">Digital </w:t>
            </w:r>
          </w:p>
        </w:tc>
        <w:tc>
          <w:tcPr>
            <w:tcW w:w="1559" w:type="dxa"/>
          </w:tcPr>
          <w:p w14:paraId="54EB1966" w14:textId="7ED5790F" w:rsidR="00032E4C" w:rsidRPr="00F03F6A" w:rsidRDefault="00AC620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b/>
                <w:noProof/>
                <w:sz w:val="18"/>
                <w:szCs w:val="1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711093" wp14:editId="216CEC43">
                      <wp:simplePos x="0" y="0"/>
                      <wp:positionH relativeFrom="column">
                        <wp:posOffset>870099</wp:posOffset>
                      </wp:positionH>
                      <wp:positionV relativeFrom="paragraph">
                        <wp:posOffset>-32844</wp:posOffset>
                      </wp:positionV>
                      <wp:extent cx="69215" cy="3249038"/>
                      <wp:effectExtent l="0" t="0" r="26035" b="2794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" cy="3249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68.5pt;margin-top:-2.6pt;width:5.45pt;height:25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" fillcolor="#002060" strokecolor="black [3213]" strokeweight="1pt"/>
                  </w:pict>
                </mc:Fallback>
              </mc:AlternateContent>
            </w:r>
          </w:p>
        </w:tc>
        <w:tc>
          <w:tcPr>
            <w:tcW w:w="1225" w:type="dxa"/>
          </w:tcPr>
          <w:p w14:paraId="5A3A4441" w14:textId="4F2CA57D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08596887" w14:textId="6627A7E0" w:rsidR="00032E4C" w:rsidRPr="00F03F6A" w:rsidRDefault="00032E4C" w:rsidP="002B4B20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690BC0A2" w14:textId="63D54083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Día 10 de c/mes</w:t>
            </w:r>
          </w:p>
        </w:tc>
        <w:tc>
          <w:tcPr>
            <w:tcW w:w="1134" w:type="dxa"/>
          </w:tcPr>
          <w:p w14:paraId="41A2BF43" w14:textId="77777777" w:rsidR="00032E4C" w:rsidRDefault="00476D4A" w:rsidP="002B4B20">
            <w:pPr>
              <w:spacing w:after="0"/>
              <w:rPr>
                <w:rStyle w:val="Hipervnculo"/>
                <w:rFonts w:ascii="Artifex CF" w:hAnsi="Artifex CF"/>
                <w:sz w:val="12"/>
                <w:szCs w:val="12"/>
                <w:u w:val="none"/>
              </w:rPr>
            </w:pPr>
            <w:hyperlink r:id="rId22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https://gobernacionlavega.gob.do/transparencia/documentos/programas-asistenciales/</w:t>
              </w:r>
            </w:hyperlink>
          </w:p>
          <w:p w14:paraId="02E9EC89" w14:textId="1763758C" w:rsidR="0012361A" w:rsidRPr="00DE2ECE" w:rsidRDefault="0012361A" w:rsidP="002B4B20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6323E38A" w14:textId="10612E35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6D0CC98F" w14:textId="77777777" w:rsidTr="007D05C5">
        <w:trPr>
          <w:trHeight w:val="823"/>
          <w:jc w:val="center"/>
        </w:trPr>
        <w:tc>
          <w:tcPr>
            <w:tcW w:w="1814" w:type="dxa"/>
          </w:tcPr>
          <w:p w14:paraId="2F68CB9A" w14:textId="05172C98" w:rsidR="00032E4C" w:rsidRPr="00F03F6A" w:rsidRDefault="00032E4C" w:rsidP="00EB42DC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t>Compras y Contrataciones Públicas</w:t>
            </w:r>
          </w:p>
        </w:tc>
        <w:tc>
          <w:tcPr>
            <w:tcW w:w="1436" w:type="dxa"/>
          </w:tcPr>
          <w:p w14:paraId="6257A2E4" w14:textId="336B6891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Departamento Financiero</w:t>
            </w:r>
          </w:p>
        </w:tc>
        <w:tc>
          <w:tcPr>
            <w:tcW w:w="1367" w:type="dxa"/>
          </w:tcPr>
          <w:p w14:paraId="5710FDC3" w14:textId="2465B9D4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Natalia de la Cruz</w:t>
            </w:r>
          </w:p>
        </w:tc>
        <w:tc>
          <w:tcPr>
            <w:tcW w:w="1327" w:type="dxa"/>
          </w:tcPr>
          <w:p w14:paraId="41E4021F" w14:textId="4F8787AB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Mensual y Anual</w:t>
            </w:r>
          </w:p>
        </w:tc>
        <w:tc>
          <w:tcPr>
            <w:tcW w:w="1134" w:type="dxa"/>
          </w:tcPr>
          <w:p w14:paraId="633248C2" w14:textId="16D2BFB4" w:rsidR="00032E4C" w:rsidRPr="00F03F6A" w:rsidRDefault="00032E4C" w:rsidP="00A6199D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1B1E3117" w14:textId="7D0943EA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704E076F" w14:textId="3D54502E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7C80237C" w14:textId="3F055308" w:rsidR="00032E4C" w:rsidRPr="00F03F6A" w:rsidRDefault="00032E4C" w:rsidP="004F64E2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5ADE371E" w14:textId="30DFF1FF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Día 10 de c/mes</w:t>
            </w:r>
          </w:p>
        </w:tc>
        <w:tc>
          <w:tcPr>
            <w:tcW w:w="1134" w:type="dxa"/>
          </w:tcPr>
          <w:p w14:paraId="0365E5D7" w14:textId="77777777" w:rsidR="00032E4C" w:rsidRPr="00DA546C" w:rsidRDefault="00476D4A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  <w:hyperlink r:id="rId23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https://gobernacionlavega.gob.do/transparencia/documentos/compras-y-contrataciones-publicas/</w:t>
              </w:r>
            </w:hyperlink>
          </w:p>
          <w:p w14:paraId="19F56978" w14:textId="1698EA6C" w:rsidR="00032E4C" w:rsidRPr="00DA546C" w:rsidRDefault="00032E4C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76DBE5D3" w14:textId="7B3660A5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1B0FC154" w14:textId="77777777" w:rsidTr="007D05C5">
        <w:trPr>
          <w:trHeight w:val="823"/>
          <w:jc w:val="center"/>
        </w:trPr>
        <w:tc>
          <w:tcPr>
            <w:tcW w:w="1814" w:type="dxa"/>
          </w:tcPr>
          <w:p w14:paraId="29E1828F" w14:textId="294486F5" w:rsidR="00032E4C" w:rsidRPr="00F03F6A" w:rsidRDefault="00032E4C" w:rsidP="00FC5C65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t>Programas y Proyectos</w:t>
            </w:r>
          </w:p>
        </w:tc>
        <w:tc>
          <w:tcPr>
            <w:tcW w:w="1436" w:type="dxa"/>
          </w:tcPr>
          <w:p w14:paraId="4B5A7D5E" w14:textId="2C5F2F1E" w:rsidR="00032E4C" w:rsidRPr="001F5843" w:rsidRDefault="008A2549" w:rsidP="008A2549">
            <w:pPr>
              <w:spacing w:after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</w:t>
            </w:r>
            <w:r>
              <w:rPr>
                <w:rFonts w:ascii="Artifex CF" w:hAnsi="Artifex CF"/>
                <w:sz w:val="16"/>
                <w:szCs w:val="16"/>
              </w:rPr>
              <w:t>irección General</w:t>
            </w:r>
          </w:p>
        </w:tc>
        <w:tc>
          <w:tcPr>
            <w:tcW w:w="1367" w:type="dxa"/>
          </w:tcPr>
          <w:p w14:paraId="69885BAF" w14:textId="6E315C26" w:rsidR="00032E4C" w:rsidRPr="00F03F6A" w:rsidRDefault="00032E4C" w:rsidP="00ED00AB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proofErr w:type="spellStart"/>
            <w:r w:rsidRPr="00F03F6A">
              <w:rPr>
                <w:rFonts w:ascii="Artifex CF" w:hAnsi="Artifex CF"/>
                <w:sz w:val="16"/>
                <w:szCs w:val="16"/>
                <w:lang w:val="es-DO"/>
              </w:rPr>
              <w:t>Wardes</w:t>
            </w:r>
            <w:proofErr w:type="spellEnd"/>
            <w:r w:rsidRPr="00F03F6A">
              <w:rPr>
                <w:rFonts w:ascii="Artifex CF" w:hAnsi="Artifex CF"/>
                <w:sz w:val="16"/>
                <w:szCs w:val="16"/>
                <w:lang w:val="es-DO"/>
              </w:rPr>
              <w:t xml:space="preserve"> D</w:t>
            </w:r>
            <w:r>
              <w:rPr>
                <w:rFonts w:ascii="Artifex CF" w:hAnsi="Artifex CF"/>
                <w:sz w:val="16"/>
                <w:szCs w:val="16"/>
                <w:lang w:val="es-DO"/>
              </w:rPr>
              <w:t xml:space="preserve">. </w:t>
            </w:r>
            <w:r w:rsidRPr="00F03F6A">
              <w:rPr>
                <w:rFonts w:ascii="Artifex CF" w:hAnsi="Artifex CF"/>
                <w:sz w:val="16"/>
                <w:szCs w:val="16"/>
                <w:lang w:val="es-DO"/>
              </w:rPr>
              <w:t>García</w:t>
            </w:r>
          </w:p>
        </w:tc>
        <w:tc>
          <w:tcPr>
            <w:tcW w:w="1327" w:type="dxa"/>
          </w:tcPr>
          <w:p w14:paraId="2F322EED" w14:textId="22C09BC6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Esporádico</w:t>
            </w:r>
          </w:p>
        </w:tc>
        <w:tc>
          <w:tcPr>
            <w:tcW w:w="1134" w:type="dxa"/>
          </w:tcPr>
          <w:p w14:paraId="333F1895" w14:textId="6563A519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169EE7D8" w14:textId="27FD49A7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69310988" w14:textId="0E1C5A4D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19478BDD" w14:textId="6AC31567" w:rsidR="00032E4C" w:rsidRPr="00F03F6A" w:rsidRDefault="00032E4C" w:rsidP="004F64E2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68CD4E83" w14:textId="4F031C41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Esporádico</w:t>
            </w:r>
          </w:p>
        </w:tc>
        <w:tc>
          <w:tcPr>
            <w:tcW w:w="1134" w:type="dxa"/>
          </w:tcPr>
          <w:p w14:paraId="791983C2" w14:textId="3B0A4F15" w:rsidR="00032E4C" w:rsidRPr="00DA546C" w:rsidRDefault="00476D4A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  <w:hyperlink r:id="rId24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https://gobernacionlavega.gob.do/transparencia/documentos/proyectos-y-programas/</w:t>
              </w:r>
            </w:hyperlink>
          </w:p>
          <w:p w14:paraId="2749DE65" w14:textId="2B3DB36F" w:rsidR="00032E4C" w:rsidRPr="00DA546C" w:rsidRDefault="00032E4C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57E58442" w14:textId="70269F63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21FF01B8" w14:textId="77777777" w:rsidTr="008F3651">
        <w:trPr>
          <w:trHeight w:val="933"/>
          <w:jc w:val="center"/>
        </w:trPr>
        <w:tc>
          <w:tcPr>
            <w:tcW w:w="1814" w:type="dxa"/>
          </w:tcPr>
          <w:p w14:paraId="23D88B21" w14:textId="280DA3F7" w:rsidR="00032E4C" w:rsidRPr="00F03F6A" w:rsidRDefault="00032E4C" w:rsidP="00FC5C65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t>Finanzas</w:t>
            </w:r>
          </w:p>
        </w:tc>
        <w:tc>
          <w:tcPr>
            <w:tcW w:w="1436" w:type="dxa"/>
          </w:tcPr>
          <w:p w14:paraId="4DF98255" w14:textId="77777777" w:rsidR="00032E4C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Departamento Financiero</w:t>
            </w:r>
          </w:p>
          <w:p w14:paraId="3C85E9B7" w14:textId="77777777" w:rsidR="008F3651" w:rsidRDefault="008F3651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455E40F0" w14:textId="186F20B3" w:rsidR="008F3651" w:rsidRPr="00F03F6A" w:rsidRDefault="00DD2F01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Direcció</w:t>
            </w:r>
            <w:r w:rsidR="001F5843">
              <w:rPr>
                <w:rFonts w:ascii="Artifex CF" w:hAnsi="Artifex CF"/>
                <w:sz w:val="16"/>
                <w:szCs w:val="16"/>
              </w:rPr>
              <w:t>n</w:t>
            </w:r>
            <w:r>
              <w:rPr>
                <w:rFonts w:ascii="Artifex CF" w:hAnsi="Artifex CF"/>
                <w:sz w:val="16"/>
                <w:szCs w:val="16"/>
              </w:rPr>
              <w:t xml:space="preserve"> General</w:t>
            </w:r>
          </w:p>
        </w:tc>
        <w:tc>
          <w:tcPr>
            <w:tcW w:w="1367" w:type="dxa"/>
          </w:tcPr>
          <w:p w14:paraId="7863F5BB" w14:textId="77777777" w:rsidR="00032E4C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Natalia de la Cruz</w:t>
            </w:r>
          </w:p>
          <w:p w14:paraId="2DD7087C" w14:textId="77777777" w:rsidR="008F3651" w:rsidRDefault="008F3651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  <w:p w14:paraId="4BEE09C2" w14:textId="37E39BAB" w:rsidR="008F3651" w:rsidRPr="00F03F6A" w:rsidRDefault="008F3651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proofErr w:type="spellStart"/>
            <w:r>
              <w:rPr>
                <w:rFonts w:ascii="Artifex CF" w:hAnsi="Artifex CF"/>
                <w:sz w:val="16"/>
                <w:szCs w:val="16"/>
              </w:rPr>
              <w:t>Wardes</w:t>
            </w:r>
            <w:proofErr w:type="spellEnd"/>
            <w:r>
              <w:rPr>
                <w:rFonts w:ascii="Artifex CF" w:hAnsi="Artifex CF"/>
                <w:sz w:val="16"/>
                <w:szCs w:val="16"/>
              </w:rPr>
              <w:t xml:space="preserve"> D. García</w:t>
            </w:r>
          </w:p>
        </w:tc>
        <w:tc>
          <w:tcPr>
            <w:tcW w:w="1327" w:type="dxa"/>
          </w:tcPr>
          <w:p w14:paraId="05F937C3" w14:textId="06DDD0A2" w:rsidR="00032E4C" w:rsidRPr="00F03F6A" w:rsidRDefault="00613844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 xml:space="preserve">Mensual, </w:t>
            </w:r>
            <w:r w:rsidR="00032E4C" w:rsidRPr="00F03F6A">
              <w:rPr>
                <w:rFonts w:ascii="Artifex CF" w:hAnsi="Artifex CF"/>
                <w:sz w:val="16"/>
                <w:szCs w:val="16"/>
              </w:rPr>
              <w:t>Trimestral</w:t>
            </w:r>
            <w:r>
              <w:rPr>
                <w:rFonts w:ascii="Artifex CF" w:hAnsi="Artifex CF"/>
                <w:sz w:val="16"/>
                <w:szCs w:val="16"/>
              </w:rPr>
              <w:t xml:space="preserve"> y Semestral</w:t>
            </w:r>
          </w:p>
        </w:tc>
        <w:tc>
          <w:tcPr>
            <w:tcW w:w="1134" w:type="dxa"/>
          </w:tcPr>
          <w:p w14:paraId="44DCF6FA" w14:textId="45E2B623" w:rsidR="00032E4C" w:rsidRPr="00F03F6A" w:rsidRDefault="00032E4C" w:rsidP="007D05C5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Digital</w:t>
            </w:r>
          </w:p>
        </w:tc>
        <w:tc>
          <w:tcPr>
            <w:tcW w:w="1559" w:type="dxa"/>
          </w:tcPr>
          <w:p w14:paraId="6BFBA511" w14:textId="6D15B01B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2FF86B9F" w14:textId="22BF020F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Oficina de Acceso a la Información</w:t>
            </w:r>
          </w:p>
        </w:tc>
        <w:tc>
          <w:tcPr>
            <w:tcW w:w="1134" w:type="dxa"/>
          </w:tcPr>
          <w:p w14:paraId="684582B5" w14:textId="013DC539" w:rsidR="00032E4C" w:rsidRPr="00F03F6A" w:rsidRDefault="00032E4C" w:rsidP="004F64E2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Nelson Tiburcio</w:t>
            </w:r>
          </w:p>
        </w:tc>
        <w:tc>
          <w:tcPr>
            <w:tcW w:w="1308" w:type="dxa"/>
          </w:tcPr>
          <w:p w14:paraId="4DB452B0" w14:textId="39C3C1FF" w:rsidR="00032E4C" w:rsidRPr="00F03F6A" w:rsidRDefault="00032E4C" w:rsidP="00F03F6A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 w:rsidRPr="00F03F6A">
              <w:rPr>
                <w:rFonts w:ascii="Artifex CF" w:hAnsi="Artifex CF"/>
                <w:sz w:val="16"/>
                <w:szCs w:val="16"/>
              </w:rPr>
              <w:t>Día 10 de c/mes</w:t>
            </w:r>
          </w:p>
        </w:tc>
        <w:tc>
          <w:tcPr>
            <w:tcW w:w="1134" w:type="dxa"/>
          </w:tcPr>
          <w:p w14:paraId="54CB613C" w14:textId="1F23897B" w:rsidR="00032E4C" w:rsidRPr="00DA546C" w:rsidRDefault="00476D4A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  <w:hyperlink r:id="rId25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https://gobernacionlavega.gob.do/transparencia/documentos/finanzas/</w:t>
              </w:r>
            </w:hyperlink>
          </w:p>
          <w:p w14:paraId="19D50A39" w14:textId="6AA4F156" w:rsidR="00032E4C" w:rsidRPr="00DA546C" w:rsidRDefault="00032E4C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1CF5EFD8" w14:textId="14BD8623" w:rsidR="00032E4C" w:rsidRPr="00F03F6A" w:rsidRDefault="00032E4C" w:rsidP="0011416B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</w:tr>
      <w:tr w:rsidR="00032E4C" w:rsidRPr="00E712D0" w14:paraId="21394171" w14:textId="77777777" w:rsidTr="007D05C5">
        <w:trPr>
          <w:trHeight w:val="823"/>
          <w:jc w:val="center"/>
        </w:trPr>
        <w:tc>
          <w:tcPr>
            <w:tcW w:w="1814" w:type="dxa"/>
          </w:tcPr>
          <w:p w14:paraId="3759CD57" w14:textId="654D38B6" w:rsidR="00032E4C" w:rsidRPr="00F03F6A" w:rsidRDefault="00032E4C" w:rsidP="00FC5C65">
            <w:pPr>
              <w:spacing w:after="0"/>
              <w:rPr>
                <w:rFonts w:ascii="Artifex CF" w:hAnsi="Artifex CF"/>
                <w:b/>
                <w:sz w:val="16"/>
                <w:szCs w:val="16"/>
              </w:rPr>
            </w:pPr>
            <w:r w:rsidRPr="00F03F6A">
              <w:rPr>
                <w:rFonts w:ascii="Artifex CF" w:hAnsi="Artifex CF"/>
                <w:b/>
                <w:sz w:val="16"/>
                <w:szCs w:val="16"/>
              </w:rPr>
              <w:t>Comisiones de Integridad Gubernamental y Cumplimiento Normativo (CIGCN)</w:t>
            </w:r>
          </w:p>
        </w:tc>
        <w:tc>
          <w:tcPr>
            <w:tcW w:w="1436" w:type="dxa"/>
          </w:tcPr>
          <w:p w14:paraId="0B274BAA" w14:textId="1E33BBEB" w:rsidR="00032E4C" w:rsidRPr="00F03F6A" w:rsidRDefault="0065028D" w:rsidP="0065028D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r>
              <w:rPr>
                <w:rFonts w:ascii="Artifex CF" w:hAnsi="Artifex CF"/>
                <w:sz w:val="16"/>
                <w:szCs w:val="16"/>
              </w:rPr>
              <w:t>Comisión de Integridad Gubernamental y Cumplimiento Normativo (CIGCN)</w:t>
            </w:r>
          </w:p>
        </w:tc>
        <w:tc>
          <w:tcPr>
            <w:tcW w:w="1367" w:type="dxa"/>
          </w:tcPr>
          <w:p w14:paraId="7D8E700D" w14:textId="41BCEEFA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327" w:type="dxa"/>
          </w:tcPr>
          <w:p w14:paraId="5C6DA4DF" w14:textId="0828C70A" w:rsidR="00032E4C" w:rsidRPr="00F03F6A" w:rsidRDefault="00032E4C" w:rsidP="00DC08A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AEC7B" w14:textId="1F68726C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2F12FC" w14:textId="52CD4746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225" w:type="dxa"/>
          </w:tcPr>
          <w:p w14:paraId="74F82164" w14:textId="04FA5E06" w:rsidR="00032E4C" w:rsidRPr="00F03F6A" w:rsidRDefault="00032E4C" w:rsidP="00DE2ECE">
            <w:pPr>
              <w:spacing w:after="0"/>
              <w:rPr>
                <w:rFonts w:ascii="Artifex CF" w:hAnsi="Artifex CF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6E25DCFB" w14:textId="13F5B5EB" w:rsidR="00032E4C" w:rsidRPr="00F03F6A" w:rsidRDefault="00032E4C" w:rsidP="00E33E9D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308" w:type="dxa"/>
          </w:tcPr>
          <w:p w14:paraId="3D9B7980" w14:textId="5450B284" w:rsidR="00032E4C" w:rsidRPr="00F03F6A" w:rsidRDefault="00032E4C" w:rsidP="00EB42DC">
            <w:pPr>
              <w:spacing w:after="0"/>
              <w:jc w:val="center"/>
              <w:rPr>
                <w:rFonts w:ascii="Artifex CF" w:hAnsi="Artifex CF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5E4C95" w14:textId="31FE6AEB" w:rsidR="00032E4C" w:rsidRPr="00DA546C" w:rsidRDefault="00476D4A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  <w:hyperlink r:id="rId26" w:history="1">
              <w:r w:rsidR="00032E4C" w:rsidRPr="00DA546C">
                <w:rPr>
                  <w:rStyle w:val="Hipervnculo"/>
                  <w:rFonts w:ascii="Artifex CF" w:hAnsi="Artifex CF"/>
                  <w:sz w:val="12"/>
                  <w:szCs w:val="12"/>
                  <w:u w:val="none"/>
                </w:rPr>
                <w:t>https://gobernacionlavega.gob.do/transparencia/documentos/comisiones-de-integridad-gubernamental-y-cumplimiento-normativo-cigcn/</w:t>
              </w:r>
            </w:hyperlink>
          </w:p>
          <w:p w14:paraId="10910822" w14:textId="2F6CEA1E" w:rsidR="00032E4C" w:rsidRPr="00DA546C" w:rsidRDefault="00032E4C" w:rsidP="0011416B">
            <w:pPr>
              <w:spacing w:after="0"/>
              <w:rPr>
                <w:rFonts w:ascii="Artifex CF" w:hAnsi="Artifex CF"/>
                <w:sz w:val="12"/>
                <w:szCs w:val="12"/>
              </w:rPr>
            </w:pPr>
          </w:p>
        </w:tc>
        <w:tc>
          <w:tcPr>
            <w:tcW w:w="1578" w:type="dxa"/>
          </w:tcPr>
          <w:p w14:paraId="26F1B1A8" w14:textId="77777777" w:rsidR="00032E4C" w:rsidRPr="00F03F6A" w:rsidRDefault="00032E4C" w:rsidP="00A77F78">
            <w:pPr>
              <w:spacing w:after="0"/>
              <w:jc w:val="both"/>
              <w:rPr>
                <w:rFonts w:ascii="Artifex CF" w:hAnsi="Artifex CF"/>
                <w:sz w:val="16"/>
                <w:szCs w:val="16"/>
              </w:rPr>
            </w:pPr>
          </w:p>
        </w:tc>
      </w:tr>
    </w:tbl>
    <w:p w14:paraId="54B2FA8A" w14:textId="30EE9427" w:rsidR="00DA0B04" w:rsidRPr="00F03F6A" w:rsidRDefault="00DA0B04" w:rsidP="00C2412B">
      <w:pPr>
        <w:tabs>
          <w:tab w:val="left" w:pos="4718"/>
        </w:tabs>
        <w:rPr>
          <w:sz w:val="16"/>
          <w:szCs w:val="16"/>
        </w:rPr>
      </w:pPr>
    </w:p>
    <w:p w14:paraId="4BB67422" w14:textId="2F393260" w:rsidR="001B57B8" w:rsidRPr="00F03F6A" w:rsidRDefault="004F64E2" w:rsidP="00ED00AB">
      <w:pPr>
        <w:tabs>
          <w:tab w:val="left" w:pos="4718"/>
        </w:tabs>
        <w:ind w:left="-426"/>
        <w:rPr>
          <w:sz w:val="16"/>
          <w:szCs w:val="16"/>
        </w:rPr>
      </w:pPr>
      <w:r w:rsidRPr="00F03F6A">
        <w:rPr>
          <w:sz w:val="16"/>
          <w:szCs w:val="16"/>
        </w:rPr>
        <w:t>Fecha</w:t>
      </w:r>
      <w:r w:rsidR="00F03F6A">
        <w:rPr>
          <w:sz w:val="16"/>
          <w:szCs w:val="16"/>
        </w:rPr>
        <w:t>: 30 de enero 2025</w:t>
      </w:r>
    </w:p>
    <w:p w14:paraId="06D6CA13" w14:textId="631519DB" w:rsidR="00C23220" w:rsidRPr="00C23220" w:rsidRDefault="00C23220" w:rsidP="00C2412B">
      <w:pPr>
        <w:tabs>
          <w:tab w:val="left" w:pos="4718"/>
        </w:tabs>
        <w:rPr>
          <w:b/>
          <w:bCs/>
        </w:rPr>
      </w:pPr>
    </w:p>
    <w:sectPr w:rsidR="00C23220" w:rsidRPr="00C23220" w:rsidSect="007D6AE9">
      <w:headerReference w:type="default" r:id="rId27"/>
      <w:footerReference w:type="default" r:id="rId28"/>
      <w:pgSz w:w="16838" w:h="11906" w:orient="landscape"/>
      <w:pgMar w:top="147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E99BA" w14:textId="77777777" w:rsidR="00476D4A" w:rsidRDefault="00476D4A" w:rsidP="00C2412B">
      <w:pPr>
        <w:spacing w:after="0"/>
      </w:pPr>
      <w:r>
        <w:separator/>
      </w:r>
    </w:p>
  </w:endnote>
  <w:endnote w:type="continuationSeparator" w:id="0">
    <w:p w14:paraId="588E633E" w14:textId="77777777" w:rsidR="00476D4A" w:rsidRDefault="00476D4A" w:rsidP="00C24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68002" w14:textId="77777777" w:rsidR="00135B1F" w:rsidRDefault="00135B1F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9B328" wp14:editId="157AC4A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EBF41" w14:textId="77777777" w:rsidR="00135B1F" w:rsidRDefault="00135B1F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A4EEB" w:rsidRPr="004A4EEB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173EBF41" w14:textId="77777777" w:rsidR="00135B1F" w:rsidRDefault="00135B1F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A4EEB" w:rsidRPr="004A4EEB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50C74C" w14:textId="77777777" w:rsidR="00135B1F" w:rsidRDefault="00135B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34235" w14:textId="77777777" w:rsidR="00476D4A" w:rsidRDefault="00476D4A" w:rsidP="00C2412B">
      <w:pPr>
        <w:spacing w:after="0"/>
      </w:pPr>
      <w:r>
        <w:separator/>
      </w:r>
    </w:p>
  </w:footnote>
  <w:footnote w:type="continuationSeparator" w:id="0">
    <w:p w14:paraId="40B46A65" w14:textId="77777777" w:rsidR="00476D4A" w:rsidRDefault="00476D4A" w:rsidP="00C241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CBC06" w14:textId="15448671" w:rsidR="00C2412B" w:rsidRDefault="006256BF" w:rsidP="00C2412B">
    <w:pPr>
      <w:pStyle w:val="Sinespaciado"/>
      <w:jc w:val="center"/>
      <w:rPr>
        <w:noProof/>
        <w:sz w:val="15"/>
        <w:szCs w:val="15"/>
        <w:lang w:eastAsia="es-DO"/>
      </w:rPr>
    </w:pPr>
    <w:r>
      <w:rPr>
        <w:noProof/>
        <w:lang w:eastAsia="es-DO"/>
      </w:rPr>
      <w:drawing>
        <wp:inline distT="0" distB="0" distL="0" distR="0" wp14:anchorId="71C795AD" wp14:editId="10C5F494">
          <wp:extent cx="1419225" cy="828675"/>
          <wp:effectExtent l="0" t="0" r="0" b="9525"/>
          <wp:docPr id="1" name="Imagen 4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A12F71-C49F-433F-988F-DA7DBA34FC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A12F71-C49F-433F-988F-DA7DBA34FC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64218" w14:textId="77777777" w:rsidR="006256BF" w:rsidRDefault="006256BF" w:rsidP="006256BF">
    <w:pPr>
      <w:pStyle w:val="Encabezado"/>
      <w:jc w:val="center"/>
      <w:rPr>
        <w:sz w:val="20"/>
        <w:szCs w:val="20"/>
      </w:rPr>
    </w:pPr>
    <w:r>
      <w:rPr>
        <w:rFonts w:ascii="Artifex CF" w:hAnsi="Artifex CF"/>
        <w:b/>
        <w:color w:val="002060"/>
        <w:sz w:val="20"/>
        <w:szCs w:val="20"/>
      </w:rPr>
      <w:t>Gobernación Provincial La Vega</w:t>
    </w:r>
  </w:p>
  <w:p w14:paraId="31761084" w14:textId="77777777" w:rsidR="00C2412B" w:rsidRPr="00DA0B04" w:rsidRDefault="00C2412B" w:rsidP="00C2412B">
    <w:pPr>
      <w:pStyle w:val="Sinespaciado"/>
      <w:jc w:val="center"/>
      <w:rPr>
        <w:noProof/>
        <w:sz w:val="20"/>
        <w:szCs w:val="20"/>
        <w:lang w:eastAsia="es-DO"/>
      </w:rPr>
    </w:pPr>
    <w:r w:rsidRPr="00DA0B04">
      <w:rPr>
        <w:rFonts w:ascii="Artifex CF" w:hAnsi="Artifex CF"/>
        <w:b/>
        <w:color w:val="002060"/>
        <w:sz w:val="20"/>
        <w:szCs w:val="20"/>
      </w:rPr>
      <w:t>Oficina de Libre Acceso a la Información Pública</w:t>
    </w:r>
  </w:p>
  <w:p w14:paraId="196465BB" w14:textId="368AF938" w:rsidR="00C2412B" w:rsidRDefault="00C2412B" w:rsidP="00C2412B">
    <w:pPr>
      <w:pStyle w:val="Encabezado"/>
      <w:jc w:val="center"/>
      <w:rPr>
        <w:rFonts w:ascii="Artifex CF" w:hAnsi="Artifex CF"/>
        <w:b/>
        <w:color w:val="002060"/>
        <w:sz w:val="20"/>
        <w:szCs w:val="20"/>
      </w:rPr>
    </w:pPr>
    <w:r w:rsidRPr="00DA0B04">
      <w:rPr>
        <w:rFonts w:ascii="Artifex CF" w:hAnsi="Artifex CF"/>
        <w:b/>
        <w:color w:val="002060"/>
        <w:sz w:val="20"/>
        <w:szCs w:val="20"/>
      </w:rPr>
      <w:t>Matriz de Responsabilidades</w:t>
    </w:r>
    <w:r w:rsidR="0010651E">
      <w:rPr>
        <w:rFonts w:ascii="Artifex CF" w:hAnsi="Artifex CF"/>
        <w:b/>
        <w:color w:val="002060"/>
        <w:sz w:val="20"/>
        <w:szCs w:val="20"/>
      </w:rPr>
      <w:t xml:space="preserve"> informativas</w:t>
    </w:r>
  </w:p>
  <w:p w14:paraId="3A454492" w14:textId="04D320DD" w:rsidR="0010651E" w:rsidRPr="00F36932" w:rsidRDefault="00DA546C" w:rsidP="00C2412B">
    <w:pPr>
      <w:pStyle w:val="Encabezado"/>
      <w:jc w:val="center"/>
      <w:rPr>
        <w:rFonts w:ascii="Artifex CF" w:hAnsi="Artifex CF"/>
        <w:b/>
        <w:sz w:val="20"/>
        <w:szCs w:val="20"/>
      </w:rPr>
    </w:pPr>
    <w:r>
      <w:rPr>
        <w:rFonts w:ascii="Artifex CF" w:hAnsi="Artifex CF"/>
        <w:b/>
        <w:color w:val="002060"/>
        <w:sz w:val="20"/>
        <w:szCs w:val="20"/>
      </w:rPr>
      <w:t>Resolución No. 001</w:t>
    </w:r>
    <w:r w:rsidR="00AC620C">
      <w:rPr>
        <w:rFonts w:ascii="Artifex CF" w:hAnsi="Artifex CF"/>
        <w:b/>
        <w:color w:val="002060"/>
        <w:sz w:val="20"/>
        <w:szCs w:val="20"/>
      </w:rPr>
      <w:t>-</w:t>
    </w:r>
    <w:r>
      <w:rPr>
        <w:rFonts w:ascii="Artifex CF" w:hAnsi="Artifex CF"/>
        <w:b/>
        <w:color w:val="002060"/>
        <w:sz w:val="20"/>
        <w:szCs w:val="20"/>
      </w:rPr>
      <w:t>2025</w:t>
    </w:r>
  </w:p>
  <w:p w14:paraId="66070B52" w14:textId="314C2304" w:rsidR="004A5048" w:rsidRPr="00DA0B04" w:rsidRDefault="004A5048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AF8"/>
    <w:multiLevelType w:val="hybridMultilevel"/>
    <w:tmpl w:val="5C5C9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432"/>
    <w:multiLevelType w:val="hybridMultilevel"/>
    <w:tmpl w:val="9FB6A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5E4C"/>
    <w:multiLevelType w:val="hybridMultilevel"/>
    <w:tmpl w:val="A70E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B3212"/>
    <w:multiLevelType w:val="hybridMultilevel"/>
    <w:tmpl w:val="E31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D1A"/>
    <w:multiLevelType w:val="hybridMultilevel"/>
    <w:tmpl w:val="D020E820"/>
    <w:lvl w:ilvl="0" w:tplc="82AA1DB4">
      <w:start w:val="1"/>
      <w:numFmt w:val="lowerLetter"/>
      <w:lvlText w:val="%1)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562E"/>
    <w:multiLevelType w:val="hybridMultilevel"/>
    <w:tmpl w:val="06DC9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7FA2"/>
    <w:multiLevelType w:val="hybridMultilevel"/>
    <w:tmpl w:val="6A0EF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A0D50"/>
    <w:multiLevelType w:val="hybridMultilevel"/>
    <w:tmpl w:val="BF887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55A0D"/>
    <w:multiLevelType w:val="hybridMultilevel"/>
    <w:tmpl w:val="D57A1FDE"/>
    <w:lvl w:ilvl="0" w:tplc="806C4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F5CF0"/>
    <w:multiLevelType w:val="hybridMultilevel"/>
    <w:tmpl w:val="78F27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D3728"/>
    <w:multiLevelType w:val="hybridMultilevel"/>
    <w:tmpl w:val="4EA22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E7A21"/>
    <w:multiLevelType w:val="hybridMultilevel"/>
    <w:tmpl w:val="22DE25F2"/>
    <w:lvl w:ilvl="0" w:tplc="469EA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2B"/>
    <w:rsid w:val="00011630"/>
    <w:rsid w:val="00017213"/>
    <w:rsid w:val="00026A6A"/>
    <w:rsid w:val="00032E4C"/>
    <w:rsid w:val="00073C9F"/>
    <w:rsid w:val="00077CFC"/>
    <w:rsid w:val="0009230A"/>
    <w:rsid w:val="000A0A8E"/>
    <w:rsid w:val="000B5A1A"/>
    <w:rsid w:val="000C2C81"/>
    <w:rsid w:val="000C6000"/>
    <w:rsid w:val="000D06AF"/>
    <w:rsid w:val="000D1E16"/>
    <w:rsid w:val="000D28C9"/>
    <w:rsid w:val="000D5D32"/>
    <w:rsid w:val="000E5DE7"/>
    <w:rsid w:val="000F5334"/>
    <w:rsid w:val="0010651E"/>
    <w:rsid w:val="00111AC9"/>
    <w:rsid w:val="0011416B"/>
    <w:rsid w:val="001209EC"/>
    <w:rsid w:val="0012361A"/>
    <w:rsid w:val="00126AC9"/>
    <w:rsid w:val="00130C4C"/>
    <w:rsid w:val="00135B1F"/>
    <w:rsid w:val="001827FB"/>
    <w:rsid w:val="0018768D"/>
    <w:rsid w:val="001915EF"/>
    <w:rsid w:val="00191F51"/>
    <w:rsid w:val="001B35D6"/>
    <w:rsid w:val="001B57B8"/>
    <w:rsid w:val="001C3561"/>
    <w:rsid w:val="001C3D20"/>
    <w:rsid w:val="001E2BAE"/>
    <w:rsid w:val="001E33F6"/>
    <w:rsid w:val="001F5843"/>
    <w:rsid w:val="00205E21"/>
    <w:rsid w:val="0021475E"/>
    <w:rsid w:val="002178AC"/>
    <w:rsid w:val="00221753"/>
    <w:rsid w:val="00221F3A"/>
    <w:rsid w:val="00225B98"/>
    <w:rsid w:val="002345C6"/>
    <w:rsid w:val="00236587"/>
    <w:rsid w:val="00243675"/>
    <w:rsid w:val="00251DAF"/>
    <w:rsid w:val="002568A0"/>
    <w:rsid w:val="00257339"/>
    <w:rsid w:val="00262969"/>
    <w:rsid w:val="00264FA7"/>
    <w:rsid w:val="002756E2"/>
    <w:rsid w:val="00280CBC"/>
    <w:rsid w:val="002820DC"/>
    <w:rsid w:val="00295D1B"/>
    <w:rsid w:val="002B3DB8"/>
    <w:rsid w:val="002B4B20"/>
    <w:rsid w:val="002C28EF"/>
    <w:rsid w:val="002C3697"/>
    <w:rsid w:val="002C4CFF"/>
    <w:rsid w:val="002E3931"/>
    <w:rsid w:val="00300B18"/>
    <w:rsid w:val="00306393"/>
    <w:rsid w:val="00330546"/>
    <w:rsid w:val="00331D8F"/>
    <w:rsid w:val="0033312E"/>
    <w:rsid w:val="00340A5B"/>
    <w:rsid w:val="0034180A"/>
    <w:rsid w:val="00343BB2"/>
    <w:rsid w:val="0034784C"/>
    <w:rsid w:val="00353EE0"/>
    <w:rsid w:val="00391251"/>
    <w:rsid w:val="003B218B"/>
    <w:rsid w:val="003B33F9"/>
    <w:rsid w:val="003C3673"/>
    <w:rsid w:val="003C36CC"/>
    <w:rsid w:val="003D3F39"/>
    <w:rsid w:val="003D5FD3"/>
    <w:rsid w:val="00405D47"/>
    <w:rsid w:val="00420003"/>
    <w:rsid w:val="00421951"/>
    <w:rsid w:val="004349BD"/>
    <w:rsid w:val="0044016C"/>
    <w:rsid w:val="00450848"/>
    <w:rsid w:val="004578AB"/>
    <w:rsid w:val="00466888"/>
    <w:rsid w:val="00476D4A"/>
    <w:rsid w:val="00480438"/>
    <w:rsid w:val="00495E53"/>
    <w:rsid w:val="00497147"/>
    <w:rsid w:val="00497A9F"/>
    <w:rsid w:val="004A24FB"/>
    <w:rsid w:val="004A4EEB"/>
    <w:rsid w:val="004A5048"/>
    <w:rsid w:val="004A61D8"/>
    <w:rsid w:val="004D6CB4"/>
    <w:rsid w:val="004E346F"/>
    <w:rsid w:val="004E4F3A"/>
    <w:rsid w:val="004F37CE"/>
    <w:rsid w:val="004F64E2"/>
    <w:rsid w:val="005012F3"/>
    <w:rsid w:val="005069CA"/>
    <w:rsid w:val="0052238C"/>
    <w:rsid w:val="00522807"/>
    <w:rsid w:val="00535625"/>
    <w:rsid w:val="00561507"/>
    <w:rsid w:val="005901DA"/>
    <w:rsid w:val="0059124C"/>
    <w:rsid w:val="005A29C5"/>
    <w:rsid w:val="005A2F78"/>
    <w:rsid w:val="005D0E6C"/>
    <w:rsid w:val="005E1FAC"/>
    <w:rsid w:val="005E22AD"/>
    <w:rsid w:val="005E2546"/>
    <w:rsid w:val="005E68D1"/>
    <w:rsid w:val="005F04C4"/>
    <w:rsid w:val="005F64A5"/>
    <w:rsid w:val="00605AD2"/>
    <w:rsid w:val="00606C66"/>
    <w:rsid w:val="00613844"/>
    <w:rsid w:val="006256BF"/>
    <w:rsid w:val="00630A62"/>
    <w:rsid w:val="0063749C"/>
    <w:rsid w:val="006411BF"/>
    <w:rsid w:val="0064425E"/>
    <w:rsid w:val="006457E7"/>
    <w:rsid w:val="006474E9"/>
    <w:rsid w:val="0065028D"/>
    <w:rsid w:val="006919F4"/>
    <w:rsid w:val="006A2112"/>
    <w:rsid w:val="006A4578"/>
    <w:rsid w:val="006C2AC0"/>
    <w:rsid w:val="00704C3E"/>
    <w:rsid w:val="007659D9"/>
    <w:rsid w:val="00765D84"/>
    <w:rsid w:val="00770889"/>
    <w:rsid w:val="007846E3"/>
    <w:rsid w:val="007A3E9D"/>
    <w:rsid w:val="007A60B8"/>
    <w:rsid w:val="007B2238"/>
    <w:rsid w:val="007C6BCF"/>
    <w:rsid w:val="007D05C5"/>
    <w:rsid w:val="007D1ABF"/>
    <w:rsid w:val="007D54EC"/>
    <w:rsid w:val="007D6AE9"/>
    <w:rsid w:val="008002BC"/>
    <w:rsid w:val="00801442"/>
    <w:rsid w:val="00817AE2"/>
    <w:rsid w:val="00837C6C"/>
    <w:rsid w:val="00847DA3"/>
    <w:rsid w:val="0085422C"/>
    <w:rsid w:val="00856058"/>
    <w:rsid w:val="00860E6C"/>
    <w:rsid w:val="00861A4D"/>
    <w:rsid w:val="00881CE6"/>
    <w:rsid w:val="00894278"/>
    <w:rsid w:val="008A2549"/>
    <w:rsid w:val="008A2568"/>
    <w:rsid w:val="008B7D47"/>
    <w:rsid w:val="008D58B6"/>
    <w:rsid w:val="008D6AB7"/>
    <w:rsid w:val="008E3687"/>
    <w:rsid w:val="008F33EE"/>
    <w:rsid w:val="008F3651"/>
    <w:rsid w:val="008F4632"/>
    <w:rsid w:val="008F5C7A"/>
    <w:rsid w:val="008F7D82"/>
    <w:rsid w:val="00915449"/>
    <w:rsid w:val="00933515"/>
    <w:rsid w:val="00952CBE"/>
    <w:rsid w:val="00956EEE"/>
    <w:rsid w:val="009574C1"/>
    <w:rsid w:val="009767E7"/>
    <w:rsid w:val="00982D97"/>
    <w:rsid w:val="0098424F"/>
    <w:rsid w:val="009A1ADC"/>
    <w:rsid w:val="009A1CF6"/>
    <w:rsid w:val="009B256E"/>
    <w:rsid w:val="009B57CF"/>
    <w:rsid w:val="009E1076"/>
    <w:rsid w:val="009E2380"/>
    <w:rsid w:val="00A0754D"/>
    <w:rsid w:val="00A100A2"/>
    <w:rsid w:val="00A13C00"/>
    <w:rsid w:val="00A30267"/>
    <w:rsid w:val="00A40210"/>
    <w:rsid w:val="00A51705"/>
    <w:rsid w:val="00A54EA3"/>
    <w:rsid w:val="00A6199D"/>
    <w:rsid w:val="00A77F78"/>
    <w:rsid w:val="00A823CB"/>
    <w:rsid w:val="00A871A1"/>
    <w:rsid w:val="00A959C9"/>
    <w:rsid w:val="00AA1AB9"/>
    <w:rsid w:val="00AA2054"/>
    <w:rsid w:val="00AA5376"/>
    <w:rsid w:val="00AB1FE5"/>
    <w:rsid w:val="00AB2D6F"/>
    <w:rsid w:val="00AC39E4"/>
    <w:rsid w:val="00AC5CC0"/>
    <w:rsid w:val="00AC620C"/>
    <w:rsid w:val="00AD59A7"/>
    <w:rsid w:val="00AE7FF2"/>
    <w:rsid w:val="00B35943"/>
    <w:rsid w:val="00B4460E"/>
    <w:rsid w:val="00B47758"/>
    <w:rsid w:val="00B668F2"/>
    <w:rsid w:val="00B80354"/>
    <w:rsid w:val="00B80A07"/>
    <w:rsid w:val="00B83F5D"/>
    <w:rsid w:val="00B863A1"/>
    <w:rsid w:val="00B95508"/>
    <w:rsid w:val="00B95A0F"/>
    <w:rsid w:val="00BC4121"/>
    <w:rsid w:val="00BD459B"/>
    <w:rsid w:val="00BD7BDE"/>
    <w:rsid w:val="00BE3342"/>
    <w:rsid w:val="00BE72AB"/>
    <w:rsid w:val="00BF35D5"/>
    <w:rsid w:val="00C00BB9"/>
    <w:rsid w:val="00C01B75"/>
    <w:rsid w:val="00C20E8B"/>
    <w:rsid w:val="00C23220"/>
    <w:rsid w:val="00C2412B"/>
    <w:rsid w:val="00C375D4"/>
    <w:rsid w:val="00C509F1"/>
    <w:rsid w:val="00C52F3D"/>
    <w:rsid w:val="00C64112"/>
    <w:rsid w:val="00C70442"/>
    <w:rsid w:val="00C769C5"/>
    <w:rsid w:val="00C96C2E"/>
    <w:rsid w:val="00CA25C1"/>
    <w:rsid w:val="00CA57BF"/>
    <w:rsid w:val="00CA6240"/>
    <w:rsid w:val="00CB7DEC"/>
    <w:rsid w:val="00CD2D63"/>
    <w:rsid w:val="00CD4E3B"/>
    <w:rsid w:val="00CE7546"/>
    <w:rsid w:val="00CF48E6"/>
    <w:rsid w:val="00CF7DEE"/>
    <w:rsid w:val="00D47AA0"/>
    <w:rsid w:val="00D74A59"/>
    <w:rsid w:val="00D76F20"/>
    <w:rsid w:val="00D9569E"/>
    <w:rsid w:val="00D977F3"/>
    <w:rsid w:val="00DA0B04"/>
    <w:rsid w:val="00DA546C"/>
    <w:rsid w:val="00DA6A08"/>
    <w:rsid w:val="00DB3764"/>
    <w:rsid w:val="00DC08AE"/>
    <w:rsid w:val="00DC3C7B"/>
    <w:rsid w:val="00DD2F01"/>
    <w:rsid w:val="00DE2ABD"/>
    <w:rsid w:val="00DE2ECE"/>
    <w:rsid w:val="00DE7432"/>
    <w:rsid w:val="00DF2038"/>
    <w:rsid w:val="00DF59C0"/>
    <w:rsid w:val="00E11481"/>
    <w:rsid w:val="00E21063"/>
    <w:rsid w:val="00E33E9D"/>
    <w:rsid w:val="00E33FAE"/>
    <w:rsid w:val="00E426FD"/>
    <w:rsid w:val="00E4473B"/>
    <w:rsid w:val="00E450D4"/>
    <w:rsid w:val="00E67BDB"/>
    <w:rsid w:val="00E723EF"/>
    <w:rsid w:val="00E73464"/>
    <w:rsid w:val="00E8018A"/>
    <w:rsid w:val="00E90AC7"/>
    <w:rsid w:val="00E943E7"/>
    <w:rsid w:val="00EB42DC"/>
    <w:rsid w:val="00EC1869"/>
    <w:rsid w:val="00ED00AB"/>
    <w:rsid w:val="00ED70CF"/>
    <w:rsid w:val="00EE57D9"/>
    <w:rsid w:val="00EF71AA"/>
    <w:rsid w:val="00EF791D"/>
    <w:rsid w:val="00F037D3"/>
    <w:rsid w:val="00F03F6A"/>
    <w:rsid w:val="00F172B3"/>
    <w:rsid w:val="00F36932"/>
    <w:rsid w:val="00F45D4F"/>
    <w:rsid w:val="00F56C5F"/>
    <w:rsid w:val="00F633BB"/>
    <w:rsid w:val="00F66EDE"/>
    <w:rsid w:val="00F770CD"/>
    <w:rsid w:val="00F815CA"/>
    <w:rsid w:val="00F81F7A"/>
    <w:rsid w:val="00F85D89"/>
    <w:rsid w:val="00F930EE"/>
    <w:rsid w:val="00FA4961"/>
    <w:rsid w:val="00FB5E83"/>
    <w:rsid w:val="00FC1CDA"/>
    <w:rsid w:val="00FC5C65"/>
    <w:rsid w:val="00FD452B"/>
    <w:rsid w:val="00FE2B0C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223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2B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12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2412B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2412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12B"/>
    <w:rPr>
      <w:rFonts w:ascii="Cambria" w:eastAsia="Cambria" w:hAnsi="Cambria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C2412B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47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47"/>
    <w:rPr>
      <w:rFonts w:ascii="Cambria" w:eastAsia="Cambria" w:hAnsi="Cambria" w:cs="Times New Roman"/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A25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1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1AA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7846E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D05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2B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12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2412B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2412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12B"/>
    <w:rPr>
      <w:rFonts w:ascii="Cambria" w:eastAsia="Cambria" w:hAnsi="Cambria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C2412B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47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47"/>
    <w:rPr>
      <w:rFonts w:ascii="Cambria" w:eastAsia="Cambria" w:hAnsi="Cambria" w:cs="Times New Roman"/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A25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1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1AA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7846E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D0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bernacionlavega.gob.do/transparencia/documentos/plan-estrategico-institucional/" TargetMode="External"/><Relationship Id="rId18" Type="http://schemas.openxmlformats.org/officeDocument/2006/relationships/hyperlink" Target="https://gobernacionlavega.gob.do/transparencia/documentos/portal-31-1-sobre-quejas-reclamaciones-sugerencias-y-denuncias/" TargetMode="External"/><Relationship Id="rId26" Type="http://schemas.openxmlformats.org/officeDocument/2006/relationships/hyperlink" Target="https://gobernacionlavega.gob.do/transparencia/documentos/comisiones-de-integridad-gubernamental-y-cumplimiento-normativo-cigc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bernacionlavega.gob.do/transparencia/documentos/nomina-de-empleado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bernacionlavega.gob.do/transparencia/documentos/oficina-de-libre-acceso-a-la-informacion-publica/" TargetMode="External"/><Relationship Id="rId17" Type="http://schemas.openxmlformats.org/officeDocument/2006/relationships/hyperlink" Target="https://gobernacionlavega.gob.do/transparencia/documentos/estadisticas-de-las-quejas-reclamaciones-y-sugerencias-recibidas-a-traves-del-3-1-1/" TargetMode="External"/><Relationship Id="rId25" Type="http://schemas.openxmlformats.org/officeDocument/2006/relationships/hyperlink" Target="https://gobernacionlavega.gob.do/transparencia/documentos/finanz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bernacionlavega.gob.do/transparencia/documentos/informacion-basica-sobre-servicios-publicos/" TargetMode="External"/><Relationship Id="rId20" Type="http://schemas.openxmlformats.org/officeDocument/2006/relationships/hyperlink" Target="https://gobernacionlavega.gob.do/transparencia/documentos/presupuesto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bernacionlavega.gob.do/transparencia/documentos/estructura-organica-de-la-institucion/" TargetMode="External"/><Relationship Id="rId24" Type="http://schemas.openxmlformats.org/officeDocument/2006/relationships/hyperlink" Target="https://gobernacionlavega.gob.do/transparencia/documentos/proyectos-y-programa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bernacionlavega.gob.do/transparencia/documentos/estadisticas-institucionales/" TargetMode="External"/><Relationship Id="rId23" Type="http://schemas.openxmlformats.org/officeDocument/2006/relationships/hyperlink" Target="https://gobernacionlavega.gob.do/transparencia/documentos/compras-y-contrataciones-publicas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gobernacionlavega.gob.do/transparencia/documentos/marco-legal-del-sistema-de-transparencia/" TargetMode="External"/><Relationship Id="rId19" Type="http://schemas.openxmlformats.org/officeDocument/2006/relationships/hyperlink" Target="https://gobernacionlavega.gob.do/transparencia/documentos/declaracion-jurada-de-patrimoni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bernacionlavega.gob.do/transparencia/documentos/base-legal-de-la-institucion/" TargetMode="External"/><Relationship Id="rId14" Type="http://schemas.openxmlformats.org/officeDocument/2006/relationships/hyperlink" Target="https://gobernacionlavega.gob.do/transparencia/documentos/publicaciones-oficiales/" TargetMode="External"/><Relationship Id="rId22" Type="http://schemas.openxmlformats.org/officeDocument/2006/relationships/hyperlink" Target="https://gobernacionlavega.gob.do/transparencia/documentos/programas-asistenciales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747C-2933-494A-A15F-88F7FCBE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Garcia</dc:creator>
  <cp:lastModifiedBy>User</cp:lastModifiedBy>
  <cp:revision>2</cp:revision>
  <cp:lastPrinted>2025-03-05T15:24:00Z</cp:lastPrinted>
  <dcterms:created xsi:type="dcterms:W3CDTF">2025-03-23T20:59:00Z</dcterms:created>
  <dcterms:modified xsi:type="dcterms:W3CDTF">2025-03-23T20:59:00Z</dcterms:modified>
</cp:coreProperties>
</file>